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4E1" w:rsidRDefault="00A154E1" w:rsidP="00A154E1">
      <w:pPr>
        <w:spacing w:after="0" w:line="240" w:lineRule="auto"/>
        <w:jc w:val="center"/>
        <w:rPr>
          <w:rFonts w:ascii="Times New Roman" w:hAnsi="Times New Roman"/>
          <w:b/>
        </w:rPr>
      </w:pPr>
      <w:r>
        <w:rPr>
          <w:rFonts w:ascii="Times New Roman" w:hAnsi="Times New Roman"/>
          <w:b/>
        </w:rPr>
        <w:t>SMLOUVA</w:t>
      </w:r>
    </w:p>
    <w:p w:rsidR="00A154E1" w:rsidRDefault="00A154E1" w:rsidP="00A154E1">
      <w:pPr>
        <w:spacing w:after="0" w:line="240" w:lineRule="auto"/>
        <w:jc w:val="center"/>
        <w:rPr>
          <w:rFonts w:ascii="Times New Roman" w:hAnsi="Times New Roman"/>
          <w:b/>
        </w:rPr>
      </w:pPr>
      <w:r>
        <w:rPr>
          <w:rFonts w:ascii="Times New Roman" w:hAnsi="Times New Roman"/>
          <w:b/>
        </w:rPr>
        <w:t>O POSKYTNUTÍ DOTACE Z ROZPOČTU JIHOMORAVSKÉHO KRAJE</w:t>
      </w:r>
    </w:p>
    <w:p w:rsidR="00A154E1" w:rsidRDefault="00A154E1" w:rsidP="00A154E1">
      <w:pPr>
        <w:pBdr>
          <w:bottom w:val="single" w:sz="4" w:space="4" w:color="000000"/>
        </w:pBdr>
        <w:rPr>
          <w:rFonts w:ascii="Times New Roman" w:hAnsi="Times New Roman"/>
        </w:rPr>
      </w:pPr>
    </w:p>
    <w:p w:rsidR="00A154E1" w:rsidRDefault="00A154E1" w:rsidP="00A154E1">
      <w:pPr>
        <w:pBdr>
          <w:bottom w:val="single" w:sz="4" w:space="4" w:color="000000"/>
        </w:pBdr>
        <w:jc w:val="right"/>
        <w:rPr>
          <w:rFonts w:ascii="Times New Roman" w:hAnsi="Times New Roman"/>
        </w:rPr>
      </w:pPr>
      <w:r>
        <w:rPr>
          <w:rFonts w:ascii="Times New Roman" w:hAnsi="Times New Roman"/>
        </w:rPr>
        <w:t xml:space="preserve">Smlouva č. </w:t>
      </w:r>
      <w:r w:rsidR="000D5661" w:rsidRPr="000D5661">
        <w:rPr>
          <w:rFonts w:ascii="Times New Roman" w:hAnsi="Times New Roman"/>
        </w:rPr>
        <w:t>044289/17/ORR</w:t>
      </w:r>
    </w:p>
    <w:p w:rsidR="00A154E1" w:rsidRDefault="00A154E1" w:rsidP="00A154E1">
      <w:pPr>
        <w:spacing w:after="0" w:line="240" w:lineRule="auto"/>
        <w:rPr>
          <w:rFonts w:ascii="Times New Roman" w:hAnsi="Times New Roman"/>
        </w:rPr>
      </w:pPr>
      <w:r>
        <w:rPr>
          <w:rFonts w:ascii="Times New Roman" w:hAnsi="Times New Roman"/>
        </w:rPr>
        <w:t>Smluvní strany:</w:t>
      </w:r>
    </w:p>
    <w:p w:rsidR="00A154E1" w:rsidRDefault="00A154E1" w:rsidP="00A154E1">
      <w:pPr>
        <w:spacing w:after="0" w:line="240" w:lineRule="auto"/>
        <w:rPr>
          <w:rFonts w:ascii="Times New Roman" w:hAnsi="Times New Roman"/>
        </w:rPr>
      </w:pPr>
    </w:p>
    <w:p w:rsidR="00A154E1" w:rsidRDefault="00A154E1" w:rsidP="00A154E1">
      <w:pPr>
        <w:spacing w:after="0" w:line="240" w:lineRule="auto"/>
        <w:rPr>
          <w:rFonts w:ascii="Times New Roman" w:hAnsi="Times New Roman"/>
          <w:b/>
        </w:rPr>
      </w:pPr>
      <w:r>
        <w:rPr>
          <w:rFonts w:ascii="Times New Roman" w:hAnsi="Times New Roman"/>
          <w:b/>
        </w:rPr>
        <w:t>1. Jihomoravský kraj</w:t>
      </w:r>
    </w:p>
    <w:p w:rsidR="00A154E1" w:rsidRDefault="00A154E1" w:rsidP="00A154E1">
      <w:pPr>
        <w:spacing w:after="0" w:line="240" w:lineRule="auto"/>
      </w:pPr>
      <w:r>
        <w:rPr>
          <w:rFonts w:ascii="Times New Roman" w:hAnsi="Times New Roman"/>
        </w:rPr>
        <w:t>zastoupený:</w:t>
      </w:r>
      <w:r>
        <w:rPr>
          <w:rFonts w:ascii="Times New Roman" w:hAnsi="Times New Roman"/>
        </w:rPr>
        <w:tab/>
      </w:r>
      <w:r>
        <w:rPr>
          <w:rFonts w:ascii="Times New Roman" w:hAnsi="Times New Roman"/>
        </w:rPr>
        <w:tab/>
      </w:r>
      <w:r>
        <w:rPr>
          <w:rFonts w:ascii="Times New Roman" w:hAnsi="Times New Roman"/>
        </w:rPr>
        <w:tab/>
        <w:t xml:space="preserve">JUDr. </w:t>
      </w:r>
      <w:r w:rsidR="008E1994">
        <w:rPr>
          <w:rFonts w:ascii="Times New Roman" w:hAnsi="Times New Roman"/>
        </w:rPr>
        <w:t>Bohumilem Šimkem</w:t>
      </w:r>
      <w:r>
        <w:rPr>
          <w:rFonts w:ascii="Times New Roman" w:hAnsi="Times New Roman"/>
        </w:rPr>
        <w:t>, hejtmanem Jihomoravského kraje</w:t>
      </w:r>
    </w:p>
    <w:p w:rsidR="00A154E1" w:rsidRDefault="00A154E1" w:rsidP="00A154E1">
      <w:pPr>
        <w:spacing w:after="0" w:line="240" w:lineRule="auto"/>
        <w:rPr>
          <w:rFonts w:ascii="Times New Roman" w:hAnsi="Times New Roman"/>
        </w:rPr>
      </w:pPr>
      <w:r>
        <w:rPr>
          <w:rFonts w:ascii="Times New Roman" w:hAnsi="Times New Roman"/>
        </w:rPr>
        <w:t>sídlo: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Žerotínovo nám. 449/3, 601 82 Brno</w:t>
      </w:r>
    </w:p>
    <w:p w:rsidR="00A154E1" w:rsidRDefault="00A154E1" w:rsidP="00A154E1">
      <w:pPr>
        <w:spacing w:after="0" w:line="240" w:lineRule="auto"/>
        <w:rPr>
          <w:rFonts w:ascii="Times New Roman" w:hAnsi="Times New Roman"/>
        </w:rPr>
      </w:pPr>
      <w:r>
        <w:rPr>
          <w:rFonts w:ascii="Times New Roman" w:hAnsi="Times New Roman"/>
        </w:rPr>
        <w:t>IČ:</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70888337</w:t>
      </w:r>
    </w:p>
    <w:p w:rsidR="00A154E1" w:rsidRDefault="00A154E1" w:rsidP="00A154E1">
      <w:pPr>
        <w:spacing w:after="0" w:line="240" w:lineRule="auto"/>
        <w:rPr>
          <w:rFonts w:ascii="Times New Roman" w:hAnsi="Times New Roman"/>
        </w:rPr>
      </w:pPr>
      <w:r>
        <w:rPr>
          <w:rFonts w:ascii="Times New Roman" w:hAnsi="Times New Roman"/>
        </w:rPr>
        <w:t>DIČ:</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CZ70888337</w:t>
      </w:r>
    </w:p>
    <w:p w:rsidR="00A154E1" w:rsidRDefault="008E1994" w:rsidP="00A154E1">
      <w:pPr>
        <w:spacing w:after="0" w:line="240" w:lineRule="auto"/>
        <w:ind w:left="2832" w:hanging="2832"/>
        <w:rPr>
          <w:rFonts w:ascii="Times New Roman" w:hAnsi="Times New Roman"/>
        </w:rPr>
      </w:pPr>
      <w:r>
        <w:rPr>
          <w:rFonts w:ascii="Times New Roman" w:hAnsi="Times New Roman"/>
        </w:rPr>
        <w:t>kontaktní osob</w:t>
      </w:r>
      <w:r w:rsidR="00A154E1">
        <w:rPr>
          <w:rFonts w:ascii="Times New Roman" w:hAnsi="Times New Roman"/>
        </w:rPr>
        <w:t>y:</w:t>
      </w:r>
      <w:r>
        <w:rPr>
          <w:rFonts w:ascii="Times New Roman" w:hAnsi="Times New Roman"/>
        </w:rPr>
        <w:tab/>
        <w:t xml:space="preserve">Ing. Ivo Minařík, </w:t>
      </w:r>
      <w:r w:rsidR="000E6F05">
        <w:rPr>
          <w:rFonts w:ascii="Times New Roman" w:hAnsi="Times New Roman"/>
        </w:rPr>
        <w:t xml:space="preserve">MPA, </w:t>
      </w:r>
      <w:r>
        <w:rPr>
          <w:rFonts w:ascii="Times New Roman" w:hAnsi="Times New Roman"/>
        </w:rPr>
        <w:t>vedoucí odboru regionálního rozvoje</w:t>
      </w:r>
    </w:p>
    <w:p w:rsidR="00A154E1" w:rsidRPr="00183A08" w:rsidRDefault="00A154E1" w:rsidP="00A154E1">
      <w:pPr>
        <w:spacing w:after="0" w:line="240" w:lineRule="auto"/>
        <w:rPr>
          <w:rFonts w:ascii="Times New Roman" w:hAnsi="Times New Roman"/>
        </w:rPr>
      </w:pPr>
      <w:r>
        <w:rPr>
          <w:rFonts w:ascii="Times New Roman" w:hAnsi="Times New Roman"/>
        </w:rPr>
        <w:t>tel.: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B2B1D">
        <w:rPr>
          <w:rFonts w:ascii="Times New Roman" w:hAnsi="Times New Roman"/>
        </w:rPr>
        <w:t>541 651 342</w:t>
      </w:r>
      <w:r>
        <w:rPr>
          <w:rFonts w:ascii="Times New Roman" w:hAnsi="Times New Roman"/>
          <w:b/>
          <w:i/>
        </w:rPr>
        <w:tab/>
      </w:r>
      <w:r>
        <w:rPr>
          <w:rFonts w:ascii="Times New Roman" w:hAnsi="Times New Roman"/>
          <w:b/>
          <w:i/>
        </w:rPr>
        <w:tab/>
      </w:r>
      <w:r>
        <w:rPr>
          <w:rFonts w:ascii="Times New Roman" w:hAnsi="Times New Roman"/>
          <w:b/>
          <w:i/>
        </w:rPr>
        <w:tab/>
      </w:r>
    </w:p>
    <w:p w:rsidR="00A154E1" w:rsidRDefault="00A154E1" w:rsidP="00A154E1">
      <w:pPr>
        <w:spacing w:after="0" w:line="240" w:lineRule="auto"/>
        <w:rPr>
          <w:rFonts w:ascii="Times New Roman" w:hAnsi="Times New Roman"/>
        </w:rPr>
      </w:pPr>
      <w:r>
        <w:rPr>
          <w:rFonts w:ascii="Times New Roman" w:hAnsi="Times New Roman"/>
        </w:rPr>
        <w:t>e-mail: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B2B1D">
        <w:rPr>
          <w:rFonts w:ascii="Times New Roman" w:hAnsi="Times New Roman"/>
        </w:rPr>
        <w:t>o</w:t>
      </w:r>
      <w:r w:rsidR="000E6F05">
        <w:rPr>
          <w:rFonts w:ascii="Times New Roman" w:hAnsi="Times New Roman"/>
        </w:rPr>
        <w:t>rr</w:t>
      </w:r>
      <w:r w:rsidR="00EB2B1D">
        <w:rPr>
          <w:rFonts w:ascii="Times New Roman" w:hAnsi="Times New Roman"/>
        </w:rPr>
        <w:t>@kr-jihomoravsky.cz</w:t>
      </w:r>
    </w:p>
    <w:p w:rsidR="00A154E1" w:rsidRDefault="00A154E1" w:rsidP="00A154E1">
      <w:pPr>
        <w:spacing w:after="0" w:line="240" w:lineRule="auto"/>
        <w:rPr>
          <w:rFonts w:ascii="Times New Roman" w:hAnsi="Times New Roman"/>
        </w:rPr>
      </w:pPr>
      <w:r>
        <w:rPr>
          <w:rFonts w:ascii="Times New Roman" w:hAnsi="Times New Roman"/>
        </w:rPr>
        <w:t>bankovní spojení:</w:t>
      </w:r>
      <w:r>
        <w:rPr>
          <w:rFonts w:ascii="Times New Roman" w:hAnsi="Times New Roman"/>
        </w:rPr>
        <w:tab/>
      </w:r>
      <w:r>
        <w:rPr>
          <w:rFonts w:ascii="Times New Roman" w:hAnsi="Times New Roman"/>
        </w:rPr>
        <w:tab/>
        <w:t>Komerční banka, a.s.</w:t>
      </w:r>
    </w:p>
    <w:p w:rsidR="003D53E9" w:rsidRPr="00C17B5D" w:rsidRDefault="00A154E1" w:rsidP="003D53E9">
      <w:pPr>
        <w:spacing w:after="0" w:line="240" w:lineRule="auto"/>
        <w:ind w:left="2832" w:hanging="2832"/>
        <w:rPr>
          <w:rFonts w:ascii="Times New Roman" w:hAnsi="Times New Roman"/>
        </w:rPr>
      </w:pPr>
      <w:r w:rsidRPr="00EB2B1D">
        <w:rPr>
          <w:rFonts w:ascii="Times New Roman" w:hAnsi="Times New Roman"/>
        </w:rPr>
        <w:t>účet:</w:t>
      </w:r>
      <w:r w:rsidR="00EB2B1D">
        <w:rPr>
          <w:rFonts w:ascii="Times New Roman" w:hAnsi="Times New Roman"/>
        </w:rPr>
        <w:tab/>
      </w:r>
    </w:p>
    <w:p w:rsidR="00A154E1" w:rsidRPr="00EB2B1D" w:rsidRDefault="00A154E1" w:rsidP="00A154E1">
      <w:pPr>
        <w:spacing w:after="0" w:line="240" w:lineRule="auto"/>
        <w:ind w:left="2832" w:hanging="2832"/>
        <w:rPr>
          <w:rFonts w:ascii="Times New Roman" w:hAnsi="Times New Roman"/>
        </w:rPr>
      </w:pPr>
    </w:p>
    <w:p w:rsidR="00A154E1" w:rsidRPr="00EB2B1D" w:rsidRDefault="00A154E1" w:rsidP="00A154E1">
      <w:pPr>
        <w:spacing w:after="0" w:line="240" w:lineRule="auto"/>
        <w:ind w:left="2832" w:hanging="2832"/>
      </w:pPr>
      <w:r w:rsidRPr="00EB2B1D">
        <w:rPr>
          <w:rFonts w:ascii="Times New Roman" w:hAnsi="Times New Roman"/>
        </w:rPr>
        <w:t>je plátce DPH</w:t>
      </w:r>
      <w:r w:rsidRPr="00EB2B1D">
        <w:rPr>
          <w:rFonts w:ascii="Times New Roman" w:hAnsi="Times New Roman"/>
        </w:rPr>
        <w:tab/>
        <w:t xml:space="preserve"> </w:t>
      </w:r>
    </w:p>
    <w:p w:rsidR="00A154E1" w:rsidRDefault="00A154E1" w:rsidP="00A154E1">
      <w:pPr>
        <w:spacing w:after="0" w:line="240" w:lineRule="auto"/>
      </w:pPr>
      <w:r>
        <w:rPr>
          <w:rFonts w:ascii="Times New Roman" w:hAnsi="Times New Roman"/>
          <w:b/>
        </w:rPr>
        <w:tab/>
      </w:r>
    </w:p>
    <w:p w:rsidR="00A154E1" w:rsidRDefault="00A154E1" w:rsidP="00A154E1">
      <w:pPr>
        <w:spacing w:after="0" w:line="240" w:lineRule="auto"/>
        <w:rPr>
          <w:rFonts w:ascii="Times New Roman" w:hAnsi="Times New Roman"/>
        </w:rPr>
      </w:pPr>
      <w:r>
        <w:rPr>
          <w:rFonts w:ascii="Times New Roman" w:hAnsi="Times New Roman"/>
        </w:rPr>
        <w:t>(dále také „poskytovatel“)</w:t>
      </w:r>
    </w:p>
    <w:p w:rsidR="00A154E1" w:rsidRDefault="00A154E1" w:rsidP="00A154E1">
      <w:pPr>
        <w:spacing w:after="0" w:line="240" w:lineRule="auto"/>
        <w:rPr>
          <w:rFonts w:ascii="Times New Roman" w:hAnsi="Times New Roman"/>
        </w:rPr>
      </w:pPr>
    </w:p>
    <w:p w:rsidR="00A154E1" w:rsidRDefault="00A154E1" w:rsidP="00A154E1">
      <w:pPr>
        <w:spacing w:after="0" w:line="240" w:lineRule="auto"/>
        <w:rPr>
          <w:rFonts w:ascii="Times New Roman" w:hAnsi="Times New Roman"/>
          <w:b/>
        </w:rPr>
      </w:pPr>
      <w:r>
        <w:rPr>
          <w:rFonts w:ascii="Times New Roman" w:hAnsi="Times New Roman"/>
          <w:b/>
        </w:rPr>
        <w:t>a</w:t>
      </w:r>
    </w:p>
    <w:p w:rsidR="00A154E1" w:rsidRDefault="00A154E1" w:rsidP="00A154E1">
      <w:pPr>
        <w:spacing w:after="0" w:line="240" w:lineRule="auto"/>
        <w:rPr>
          <w:rFonts w:ascii="Times New Roman" w:hAnsi="Times New Roman"/>
          <w:b/>
        </w:rPr>
      </w:pPr>
    </w:p>
    <w:p w:rsidR="00A154E1" w:rsidRDefault="00A154E1" w:rsidP="00A154E1">
      <w:pPr>
        <w:spacing w:after="0" w:line="240" w:lineRule="auto"/>
        <w:rPr>
          <w:rFonts w:ascii="Times New Roman" w:hAnsi="Times New Roman"/>
          <w:b/>
        </w:rPr>
      </w:pPr>
      <w:r>
        <w:rPr>
          <w:rFonts w:ascii="Times New Roman" w:hAnsi="Times New Roman"/>
          <w:b/>
        </w:rPr>
        <w:t>2.</w:t>
      </w:r>
      <w:r w:rsidR="00EB2B1D">
        <w:rPr>
          <w:rFonts w:ascii="Times New Roman" w:hAnsi="Times New Roman"/>
          <w:b/>
        </w:rPr>
        <w:t xml:space="preserve"> Acaballado z.s.</w:t>
      </w:r>
    </w:p>
    <w:p w:rsidR="00A154E1" w:rsidRDefault="00EB2B1D" w:rsidP="00A154E1">
      <w:pPr>
        <w:spacing w:after="0" w:line="240" w:lineRule="auto"/>
        <w:rPr>
          <w:rFonts w:ascii="Times New Roman" w:hAnsi="Times New Roman"/>
        </w:rPr>
      </w:pPr>
      <w:r>
        <w:rPr>
          <w:rFonts w:ascii="Times New Roman" w:hAnsi="Times New Roman"/>
        </w:rPr>
        <w:t>Zapsané ve spolkovém rejstříku, vedeném Krajským soudem v Brně, oddíl L, vložka 16606</w:t>
      </w:r>
    </w:p>
    <w:p w:rsidR="00A154E1" w:rsidRDefault="00A154E1" w:rsidP="00A154E1">
      <w:pPr>
        <w:spacing w:after="0" w:line="240" w:lineRule="auto"/>
        <w:rPr>
          <w:rFonts w:ascii="Times New Roman" w:hAnsi="Times New Roman"/>
        </w:rPr>
      </w:pPr>
      <w:r>
        <w:rPr>
          <w:rFonts w:ascii="Times New Roman" w:hAnsi="Times New Roman"/>
        </w:rPr>
        <w:t>zastoupený:</w:t>
      </w:r>
      <w:r w:rsidR="00EB2B1D">
        <w:rPr>
          <w:rFonts w:ascii="Times New Roman" w:hAnsi="Times New Roman"/>
        </w:rPr>
        <w:tab/>
      </w:r>
      <w:r w:rsidR="00EB2B1D">
        <w:rPr>
          <w:rFonts w:ascii="Times New Roman" w:hAnsi="Times New Roman"/>
        </w:rPr>
        <w:tab/>
      </w:r>
      <w:r w:rsidR="00EB2B1D">
        <w:rPr>
          <w:rFonts w:ascii="Times New Roman" w:hAnsi="Times New Roman"/>
        </w:rPr>
        <w:tab/>
        <w:t>Ivanem Vystrčilem, předsedou představenstva</w:t>
      </w:r>
    </w:p>
    <w:p w:rsidR="00A154E1" w:rsidRPr="00E052EA" w:rsidRDefault="00EB2B1D" w:rsidP="00A154E1">
      <w:pPr>
        <w:spacing w:after="0" w:line="240" w:lineRule="auto"/>
        <w:rPr>
          <w:rFonts w:ascii="Times New Roman" w:hAnsi="Times New Roman"/>
        </w:rPr>
      </w:pPr>
      <w:r w:rsidRPr="00E052EA">
        <w:rPr>
          <w:rFonts w:ascii="Times New Roman" w:hAnsi="Times New Roman"/>
        </w:rPr>
        <w:t>sídlo</w:t>
      </w:r>
      <w:r w:rsidR="00A154E1" w:rsidRPr="00E052EA">
        <w:rPr>
          <w:rFonts w:ascii="Times New Roman" w:hAnsi="Times New Roman"/>
        </w:rPr>
        <w:t>:</w:t>
      </w:r>
      <w:r w:rsidRPr="00E052EA">
        <w:rPr>
          <w:rFonts w:ascii="Times New Roman" w:hAnsi="Times New Roman"/>
        </w:rPr>
        <w:tab/>
      </w:r>
      <w:r w:rsidRPr="00E052EA">
        <w:rPr>
          <w:rFonts w:ascii="Times New Roman" w:hAnsi="Times New Roman"/>
        </w:rPr>
        <w:tab/>
      </w:r>
      <w:r w:rsidRPr="00E052EA">
        <w:rPr>
          <w:rFonts w:ascii="Times New Roman" w:hAnsi="Times New Roman"/>
        </w:rPr>
        <w:tab/>
      </w:r>
      <w:r w:rsidRPr="00E052EA">
        <w:rPr>
          <w:rFonts w:ascii="Times New Roman" w:hAnsi="Times New Roman"/>
        </w:rPr>
        <w:tab/>
        <w:t>Kopečná 987/11, Staré Brno, 602 00 Brno</w:t>
      </w:r>
    </w:p>
    <w:p w:rsidR="00A154E1" w:rsidRDefault="00A154E1" w:rsidP="00A154E1">
      <w:pPr>
        <w:spacing w:after="0" w:line="240" w:lineRule="auto"/>
        <w:rPr>
          <w:rFonts w:ascii="Times New Roman" w:hAnsi="Times New Roman"/>
        </w:rPr>
      </w:pPr>
      <w:r>
        <w:rPr>
          <w:rFonts w:ascii="Times New Roman" w:hAnsi="Times New Roman"/>
        </w:rPr>
        <w:t>IČ:</w:t>
      </w:r>
      <w:r>
        <w:rPr>
          <w:rFonts w:ascii="Times New Roman" w:hAnsi="Times New Roman"/>
        </w:rPr>
        <w:tab/>
      </w:r>
      <w:r>
        <w:rPr>
          <w:rFonts w:ascii="Times New Roman" w:hAnsi="Times New Roman"/>
        </w:rPr>
        <w:tab/>
      </w:r>
      <w:r w:rsidR="00EB2B1D">
        <w:rPr>
          <w:rFonts w:ascii="Times New Roman" w:hAnsi="Times New Roman"/>
        </w:rPr>
        <w:tab/>
      </w:r>
      <w:r w:rsidR="00EB2B1D">
        <w:rPr>
          <w:rFonts w:ascii="Times New Roman" w:hAnsi="Times New Roman"/>
        </w:rPr>
        <w:tab/>
        <w:t>22611657</w:t>
      </w:r>
      <w:r>
        <w:rPr>
          <w:rFonts w:ascii="Times New Roman" w:hAnsi="Times New Roman"/>
        </w:rPr>
        <w:tab/>
      </w:r>
      <w:r>
        <w:rPr>
          <w:rFonts w:ascii="Times New Roman" w:hAnsi="Times New Roman"/>
        </w:rPr>
        <w:tab/>
      </w:r>
    </w:p>
    <w:p w:rsidR="00A154E1" w:rsidRDefault="00A154E1" w:rsidP="00A154E1">
      <w:pPr>
        <w:spacing w:after="0" w:line="240" w:lineRule="auto"/>
        <w:rPr>
          <w:rFonts w:ascii="Times New Roman" w:hAnsi="Times New Roman"/>
        </w:rPr>
      </w:pPr>
      <w:r>
        <w:rPr>
          <w:rFonts w:ascii="Times New Roman" w:hAnsi="Times New Roman"/>
        </w:rPr>
        <w:t>e-mail: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B2B1D">
        <w:rPr>
          <w:rFonts w:ascii="Times New Roman" w:hAnsi="Times New Roman"/>
        </w:rPr>
        <w:t>info@acaballado.cz</w:t>
      </w:r>
    </w:p>
    <w:p w:rsidR="00A154E1" w:rsidRDefault="00A154E1" w:rsidP="00A154E1">
      <w:pPr>
        <w:spacing w:after="0" w:line="240" w:lineRule="auto"/>
        <w:rPr>
          <w:rFonts w:ascii="Times New Roman" w:hAnsi="Times New Roman"/>
        </w:rPr>
      </w:pPr>
      <w:r>
        <w:rPr>
          <w:rFonts w:ascii="Times New Roman" w:hAnsi="Times New Roman"/>
        </w:rPr>
        <w:t>bankovní spojení:</w:t>
      </w:r>
      <w:r>
        <w:rPr>
          <w:rFonts w:ascii="Times New Roman" w:hAnsi="Times New Roman"/>
        </w:rPr>
        <w:tab/>
      </w:r>
      <w:r>
        <w:rPr>
          <w:rFonts w:ascii="Times New Roman" w:hAnsi="Times New Roman"/>
        </w:rPr>
        <w:tab/>
      </w:r>
      <w:r w:rsidR="00EB2B1D">
        <w:rPr>
          <w:rFonts w:ascii="Times New Roman" w:hAnsi="Times New Roman"/>
        </w:rPr>
        <w:t>Fio banka, a.s.</w:t>
      </w:r>
    </w:p>
    <w:p w:rsidR="00A154E1" w:rsidRDefault="00A154E1" w:rsidP="00A154E1">
      <w:pPr>
        <w:spacing w:after="0" w:line="240" w:lineRule="auto"/>
        <w:rPr>
          <w:rFonts w:ascii="Times New Roman" w:hAnsi="Times New Roman"/>
        </w:rPr>
      </w:pPr>
      <w:r>
        <w:rPr>
          <w:rFonts w:ascii="Times New Roman" w:hAnsi="Times New Roman"/>
        </w:rPr>
        <w:t>č.ú.:</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154E1" w:rsidRDefault="00EB2B1D" w:rsidP="00A154E1">
      <w:pPr>
        <w:spacing w:after="0" w:line="240" w:lineRule="auto"/>
        <w:rPr>
          <w:rFonts w:ascii="Times New Roman" w:hAnsi="Times New Roman"/>
        </w:rPr>
      </w:pPr>
      <w:r>
        <w:rPr>
          <w:rFonts w:ascii="Times New Roman" w:hAnsi="Times New Roman"/>
        </w:rPr>
        <w:t>není plátce DPH</w:t>
      </w:r>
      <w:r w:rsidR="00A154E1">
        <w:rPr>
          <w:rFonts w:ascii="Times New Roman" w:hAnsi="Times New Roman"/>
        </w:rPr>
        <w:tab/>
      </w:r>
      <w:r w:rsidR="00A154E1">
        <w:rPr>
          <w:rFonts w:ascii="Times New Roman" w:hAnsi="Times New Roman"/>
        </w:rPr>
        <w:tab/>
      </w:r>
    </w:p>
    <w:p w:rsidR="00A154E1" w:rsidRDefault="00A154E1" w:rsidP="00A154E1">
      <w:pPr>
        <w:spacing w:after="0" w:line="240" w:lineRule="auto"/>
        <w:rPr>
          <w:rFonts w:ascii="Times New Roman" w:hAnsi="Times New Roman"/>
        </w:rPr>
      </w:pPr>
    </w:p>
    <w:p w:rsidR="00A154E1" w:rsidRDefault="00A154E1" w:rsidP="00A154E1">
      <w:pPr>
        <w:spacing w:after="0" w:line="240" w:lineRule="auto"/>
        <w:rPr>
          <w:rFonts w:ascii="Times New Roman" w:hAnsi="Times New Roman"/>
        </w:rPr>
      </w:pPr>
      <w:r>
        <w:rPr>
          <w:rFonts w:ascii="Times New Roman" w:hAnsi="Times New Roman"/>
        </w:rPr>
        <w:t>(dále jen „příjemce“)</w:t>
      </w:r>
    </w:p>
    <w:p w:rsidR="00A154E1" w:rsidRDefault="00A154E1" w:rsidP="00A154E1">
      <w:pPr>
        <w:spacing w:after="0" w:line="240" w:lineRule="auto"/>
        <w:rPr>
          <w:rFonts w:ascii="Times New Roman" w:hAnsi="Times New Roman"/>
        </w:rPr>
      </w:pPr>
    </w:p>
    <w:p w:rsidR="00A154E1" w:rsidRDefault="00A154E1" w:rsidP="00A154E1">
      <w:pPr>
        <w:spacing w:after="0" w:line="240" w:lineRule="auto"/>
        <w:rPr>
          <w:rFonts w:ascii="Times New Roman" w:hAnsi="Times New Roman"/>
        </w:rPr>
      </w:pPr>
    </w:p>
    <w:p w:rsidR="00A154E1" w:rsidRDefault="00A154E1" w:rsidP="00A154E1">
      <w:pPr>
        <w:spacing w:after="0" w:line="240" w:lineRule="auto"/>
        <w:jc w:val="center"/>
        <w:rPr>
          <w:rFonts w:ascii="Times New Roman" w:hAnsi="Times New Roman"/>
        </w:rPr>
      </w:pPr>
      <w:r>
        <w:rPr>
          <w:rFonts w:ascii="Times New Roman" w:hAnsi="Times New Roman"/>
        </w:rPr>
        <w:t>uzavírají tuto</w:t>
      </w:r>
    </w:p>
    <w:p w:rsidR="00A154E1" w:rsidRDefault="00A154E1" w:rsidP="00A154E1">
      <w:pPr>
        <w:spacing w:after="0" w:line="240" w:lineRule="auto"/>
        <w:jc w:val="center"/>
        <w:rPr>
          <w:rFonts w:ascii="Times New Roman" w:hAnsi="Times New Roman"/>
        </w:rPr>
      </w:pPr>
    </w:p>
    <w:p w:rsidR="00A154E1" w:rsidRDefault="00A154E1" w:rsidP="00A154E1">
      <w:pPr>
        <w:spacing w:after="0" w:line="240" w:lineRule="auto"/>
        <w:jc w:val="center"/>
        <w:rPr>
          <w:rFonts w:ascii="Times New Roman" w:hAnsi="Times New Roman"/>
          <w:b/>
        </w:rPr>
      </w:pPr>
      <w:r>
        <w:rPr>
          <w:rFonts w:ascii="Times New Roman" w:hAnsi="Times New Roman"/>
          <w:b/>
        </w:rPr>
        <w:t>SMLOUVU</w:t>
      </w:r>
    </w:p>
    <w:p w:rsidR="00A154E1" w:rsidRDefault="00A154E1" w:rsidP="00A154E1">
      <w:pPr>
        <w:spacing w:after="0" w:line="240" w:lineRule="auto"/>
        <w:jc w:val="center"/>
        <w:rPr>
          <w:rFonts w:ascii="Times New Roman" w:hAnsi="Times New Roman"/>
          <w:b/>
        </w:rPr>
      </w:pPr>
      <w:r>
        <w:rPr>
          <w:rFonts w:ascii="Times New Roman" w:hAnsi="Times New Roman"/>
          <w:b/>
        </w:rPr>
        <w:t>O POSKYTNUTÍ DOTACE Z ROZPOČTU JIHOMORAVSKÉHO KRAJE</w:t>
      </w:r>
    </w:p>
    <w:p w:rsidR="00A154E1" w:rsidRDefault="00A154E1" w:rsidP="00A154E1">
      <w:pPr>
        <w:spacing w:after="0" w:line="240" w:lineRule="auto"/>
        <w:jc w:val="center"/>
        <w:rPr>
          <w:rFonts w:ascii="Times New Roman" w:hAnsi="Times New Roman"/>
          <w:b/>
        </w:rPr>
      </w:pPr>
    </w:p>
    <w:p w:rsidR="00A154E1" w:rsidRDefault="00A154E1" w:rsidP="00A154E1">
      <w:pPr>
        <w:spacing w:after="0" w:line="240" w:lineRule="auto"/>
        <w:jc w:val="center"/>
        <w:rPr>
          <w:rFonts w:ascii="Times New Roman" w:hAnsi="Times New Roman"/>
          <w:b/>
        </w:rPr>
      </w:pPr>
      <w:r>
        <w:rPr>
          <w:rFonts w:ascii="Times New Roman" w:hAnsi="Times New Roman"/>
          <w:b/>
        </w:rPr>
        <w:t>Článek I.</w:t>
      </w:r>
    </w:p>
    <w:p w:rsidR="00A154E1" w:rsidRDefault="00A154E1" w:rsidP="00A154E1">
      <w:pPr>
        <w:spacing w:after="0" w:line="240" w:lineRule="auto"/>
        <w:jc w:val="center"/>
        <w:rPr>
          <w:rFonts w:ascii="Times New Roman" w:hAnsi="Times New Roman"/>
          <w:b/>
        </w:rPr>
      </w:pPr>
      <w:r>
        <w:rPr>
          <w:rFonts w:ascii="Times New Roman" w:hAnsi="Times New Roman"/>
          <w:b/>
        </w:rPr>
        <w:t>Účel dotace</w:t>
      </w:r>
    </w:p>
    <w:p w:rsidR="00A154E1" w:rsidRDefault="00A154E1" w:rsidP="00A154E1">
      <w:pPr>
        <w:spacing w:after="0" w:line="240" w:lineRule="auto"/>
        <w:jc w:val="center"/>
        <w:rPr>
          <w:rFonts w:ascii="Times New Roman" w:hAnsi="Times New Roman"/>
          <w:b/>
        </w:rPr>
      </w:pPr>
    </w:p>
    <w:p w:rsidR="00A154E1" w:rsidRDefault="00A154E1" w:rsidP="00EB2B1D">
      <w:pPr>
        <w:numPr>
          <w:ilvl w:val="0"/>
          <w:numId w:val="1"/>
        </w:numPr>
        <w:spacing w:after="0" w:line="240" w:lineRule="auto"/>
        <w:jc w:val="both"/>
        <w:rPr>
          <w:rFonts w:ascii="Times New Roman" w:hAnsi="Times New Roman"/>
        </w:rPr>
      </w:pPr>
      <w:r>
        <w:rPr>
          <w:rFonts w:ascii="Times New Roman" w:hAnsi="Times New Roman"/>
        </w:rPr>
        <w:t xml:space="preserve">Předmětem této smlouvy je poskytnutí účelové </w:t>
      </w:r>
      <w:r w:rsidRPr="00EB2B1D">
        <w:rPr>
          <w:rFonts w:ascii="Times New Roman" w:hAnsi="Times New Roman"/>
        </w:rPr>
        <w:t xml:space="preserve">neinvestiční </w:t>
      </w:r>
      <w:r>
        <w:rPr>
          <w:rFonts w:ascii="Times New Roman" w:hAnsi="Times New Roman"/>
        </w:rPr>
        <w:t>finanční podpory z rozpočtu poskytovatele ve formě dotace (dále jen „dotace“) na</w:t>
      </w:r>
      <w:r w:rsidR="00EB2B1D">
        <w:t xml:space="preserve"> </w:t>
      </w:r>
      <w:r w:rsidRPr="00EB2B1D">
        <w:rPr>
          <w:rFonts w:ascii="Times New Roman" w:hAnsi="Times New Roman"/>
        </w:rPr>
        <w:t xml:space="preserve">realizaci projektu </w:t>
      </w:r>
      <w:r w:rsidR="00AA25D8">
        <w:rPr>
          <w:rFonts w:ascii="Times New Roman" w:hAnsi="Times New Roman"/>
        </w:rPr>
        <w:t>„</w:t>
      </w:r>
      <w:r w:rsidR="00EB2B1D">
        <w:rPr>
          <w:rFonts w:ascii="Times New Roman" w:hAnsi="Times New Roman"/>
        </w:rPr>
        <w:t xml:space="preserve">Rekonstrukce </w:t>
      </w:r>
      <w:r w:rsidR="00E052EA">
        <w:rPr>
          <w:rFonts w:ascii="Times New Roman" w:hAnsi="Times New Roman"/>
        </w:rPr>
        <w:t xml:space="preserve">Napoleonských bitev 2017” (dale jen </w:t>
      </w:r>
      <w:r w:rsidR="00AA25D8">
        <w:rPr>
          <w:rFonts w:ascii="Times New Roman" w:hAnsi="Times New Roman"/>
        </w:rPr>
        <w:t>„</w:t>
      </w:r>
      <w:r w:rsidR="00E052EA">
        <w:rPr>
          <w:rFonts w:ascii="Times New Roman" w:hAnsi="Times New Roman"/>
        </w:rPr>
        <w:t>projekt”), evidovaného pod č.j. JMK 46411/2017.</w:t>
      </w:r>
    </w:p>
    <w:p w:rsidR="00A154E1" w:rsidRDefault="00A154E1" w:rsidP="00A154E1">
      <w:pPr>
        <w:spacing w:after="0" w:line="240" w:lineRule="auto"/>
        <w:ind w:left="360"/>
        <w:rPr>
          <w:rFonts w:ascii="Times New Roman" w:hAnsi="Times New Roman"/>
        </w:rPr>
      </w:pPr>
    </w:p>
    <w:p w:rsidR="00A154E1" w:rsidRDefault="00A154E1" w:rsidP="00A154E1">
      <w:pPr>
        <w:numPr>
          <w:ilvl w:val="0"/>
          <w:numId w:val="1"/>
        </w:numPr>
        <w:spacing w:after="0" w:line="240" w:lineRule="auto"/>
        <w:jc w:val="both"/>
      </w:pPr>
      <w:r>
        <w:rPr>
          <w:rFonts w:ascii="Times New Roman" w:hAnsi="Times New Roman"/>
        </w:rPr>
        <w:lastRenderedPageBreak/>
        <w:t xml:space="preserve">Příjemce dotaci přijímá a zavazuje se, že bude </w:t>
      </w:r>
      <w:r w:rsidR="00EB2B1D" w:rsidRPr="00EB2B1D">
        <w:rPr>
          <w:rFonts w:ascii="Times New Roman" w:hAnsi="Times New Roman"/>
        </w:rPr>
        <w:t>projekt</w:t>
      </w:r>
      <w:r w:rsidRPr="00EB2B1D">
        <w:rPr>
          <w:rFonts w:ascii="Times New Roman" w:hAnsi="Times New Roman"/>
        </w:rPr>
        <w:t xml:space="preserve"> </w:t>
      </w:r>
      <w:r>
        <w:rPr>
          <w:rFonts w:ascii="Times New Roman" w:hAnsi="Times New Roman"/>
        </w:rPr>
        <w:t>realizovat</w:t>
      </w:r>
      <w:r w:rsidR="0011793F">
        <w:rPr>
          <w:rFonts w:ascii="Times New Roman" w:hAnsi="Times New Roman"/>
          <w:b/>
          <w:i/>
        </w:rPr>
        <w:t xml:space="preserve"> </w:t>
      </w:r>
      <w:r w:rsidR="0011793F" w:rsidRPr="0011793F">
        <w:rPr>
          <w:rFonts w:ascii="Times New Roman" w:hAnsi="Times New Roman"/>
        </w:rPr>
        <w:t>vlastními silami</w:t>
      </w:r>
      <w:r>
        <w:rPr>
          <w:rFonts w:ascii="Times New Roman" w:hAnsi="Times New Roman"/>
          <w:b/>
          <w:i/>
        </w:rPr>
        <w:t xml:space="preserve"> </w:t>
      </w:r>
      <w:r>
        <w:rPr>
          <w:rFonts w:ascii="Times New Roman" w:hAnsi="Times New Roman"/>
        </w:rPr>
        <w:t>na vlastní zodpovědnost, v souladu s právními předpisy</w:t>
      </w:r>
      <w:r>
        <w:rPr>
          <w:rFonts w:ascii="Times New Roman" w:hAnsi="Times New Roman"/>
          <w:i/>
        </w:rPr>
        <w:t>,</w:t>
      </w:r>
      <w:r>
        <w:rPr>
          <w:rFonts w:ascii="Times New Roman" w:hAnsi="Times New Roman"/>
        </w:rPr>
        <w:t xml:space="preserve"> veřejným zájmem, podmínkami této smlouvy </w:t>
      </w:r>
      <w:r w:rsidRPr="00EB2B1D">
        <w:rPr>
          <w:rFonts w:ascii="Times New Roman" w:hAnsi="Times New Roman"/>
        </w:rPr>
        <w:t xml:space="preserve">a to nejpozději do </w:t>
      </w:r>
      <w:r w:rsidR="00EB2B1D" w:rsidRPr="00EB2B1D">
        <w:rPr>
          <w:rFonts w:ascii="Times New Roman" w:hAnsi="Times New Roman"/>
        </w:rPr>
        <w:t>31.12.2017.</w:t>
      </w:r>
      <w:r>
        <w:rPr>
          <w:rFonts w:ascii="Times New Roman" w:hAnsi="Times New Roman"/>
        </w:rPr>
        <w:t xml:space="preserve"> </w:t>
      </w:r>
      <w:r w:rsidR="00A91937">
        <w:rPr>
          <w:rFonts w:ascii="Times New Roman" w:hAnsi="Times New Roman"/>
        </w:rPr>
        <w:t xml:space="preserve">V </w:t>
      </w:r>
      <w:r>
        <w:rPr>
          <w:rFonts w:ascii="Times New Roman" w:hAnsi="Times New Roman"/>
        </w:rPr>
        <w:t>případě, že k realizaci projektu došlo před uzavřením smlouvy, prohlašuje příjemce, že toto ustanovení smlouvy bylo naplněno.</w:t>
      </w:r>
    </w:p>
    <w:p w:rsidR="00A154E1" w:rsidRDefault="00A154E1" w:rsidP="00A154E1">
      <w:pPr>
        <w:ind w:left="360"/>
        <w:rPr>
          <w:rFonts w:ascii="Times New Roman" w:hAnsi="Times New Roman"/>
        </w:rPr>
      </w:pPr>
    </w:p>
    <w:p w:rsidR="00A154E1" w:rsidRDefault="00A154E1" w:rsidP="00A154E1">
      <w:pPr>
        <w:numPr>
          <w:ilvl w:val="0"/>
          <w:numId w:val="1"/>
        </w:numPr>
        <w:spacing w:after="0" w:line="240" w:lineRule="auto"/>
        <w:jc w:val="both"/>
        <w:rPr>
          <w:rFonts w:ascii="Times New Roman" w:hAnsi="Times New Roman"/>
        </w:rPr>
      </w:pPr>
      <w:r>
        <w:rPr>
          <w:rFonts w:ascii="Times New Roman" w:hAnsi="Times New Roman"/>
        </w:rPr>
        <w:t>Poskytnutí dotace je v souladu se zákonem č. 129/2000 Sb., o krajích (krajské zřízení), ve znění pozdějších předpisů a zákonem č. 250/2000 Sb., o rozpočtových pravidlech územních rozpočtů, ve znění pozdějších předpisů (dále také „zákon č. 250/2000 Sb.“).</w:t>
      </w:r>
    </w:p>
    <w:p w:rsidR="00A154E1" w:rsidRDefault="00A154E1" w:rsidP="00A154E1">
      <w:pPr>
        <w:spacing w:after="0" w:line="240" w:lineRule="auto"/>
      </w:pPr>
    </w:p>
    <w:p w:rsidR="00A154E1" w:rsidRDefault="00A154E1" w:rsidP="00A154E1">
      <w:pPr>
        <w:numPr>
          <w:ilvl w:val="0"/>
          <w:numId w:val="1"/>
        </w:numPr>
        <w:spacing w:after="0" w:line="240" w:lineRule="auto"/>
        <w:jc w:val="both"/>
        <w:rPr>
          <w:rFonts w:ascii="Times New Roman" w:hAnsi="Times New Roman"/>
        </w:rPr>
      </w:pPr>
      <w:r>
        <w:rPr>
          <w:rFonts w:ascii="Times New Roman" w:hAnsi="Times New Roman"/>
        </w:rPr>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rsidR="00A154E1" w:rsidRDefault="00A154E1" w:rsidP="00A154E1">
      <w:pPr>
        <w:spacing w:after="0" w:line="240" w:lineRule="auto"/>
        <w:rPr>
          <w:rFonts w:ascii="Times New Roman" w:hAnsi="Times New Roman"/>
        </w:rPr>
      </w:pPr>
    </w:p>
    <w:p w:rsidR="00A154E1" w:rsidRPr="00E052EA" w:rsidRDefault="00A154E1" w:rsidP="00A154E1">
      <w:pPr>
        <w:numPr>
          <w:ilvl w:val="0"/>
          <w:numId w:val="1"/>
        </w:numPr>
        <w:spacing w:after="0" w:line="240" w:lineRule="auto"/>
        <w:jc w:val="both"/>
      </w:pPr>
      <w:r w:rsidRPr="00E052EA">
        <w:rPr>
          <w:rFonts w:ascii="Times New Roman" w:hAnsi="Times New Roman"/>
        </w:rPr>
        <w:t>Dotace je slučitelná s podporou poskytnutou z rozpočtu jiných územních samosprávných celků, státního rozpočtu nebo strukturálních fondů Evropské unie, pokud to pravidla pro poskytnutí těch</w:t>
      </w:r>
      <w:r w:rsidR="00E052EA" w:rsidRPr="00E052EA">
        <w:rPr>
          <w:rFonts w:ascii="Times New Roman" w:hAnsi="Times New Roman"/>
        </w:rPr>
        <w:t xml:space="preserve">to podpor nevylučují. Dotace </w:t>
      </w:r>
      <w:r w:rsidRPr="00E052EA">
        <w:rPr>
          <w:rFonts w:ascii="Times New Roman" w:hAnsi="Times New Roman"/>
        </w:rPr>
        <w:t>není slučitelná s další podporou poskytnutou z rozpočtu Jihomoravského kraje na projekt.</w:t>
      </w:r>
    </w:p>
    <w:p w:rsidR="00A154E1" w:rsidRDefault="00A154E1" w:rsidP="00A154E1">
      <w:pPr>
        <w:pStyle w:val="Odstavecseseznamem"/>
        <w:rPr>
          <w:b/>
          <w:i/>
        </w:rPr>
      </w:pPr>
    </w:p>
    <w:p w:rsidR="00A154E1" w:rsidRPr="00E052EA" w:rsidRDefault="00A154E1" w:rsidP="00A154E1">
      <w:pPr>
        <w:numPr>
          <w:ilvl w:val="0"/>
          <w:numId w:val="1"/>
        </w:numPr>
        <w:spacing w:after="0" w:line="240" w:lineRule="auto"/>
        <w:jc w:val="both"/>
        <w:rPr>
          <w:lang w:val="cs-CZ"/>
        </w:rPr>
      </w:pPr>
      <w:r w:rsidRPr="00E052EA">
        <w:rPr>
          <w:rFonts w:ascii="Times New Roman" w:hAnsi="Times New Roman"/>
          <w:lang w:val="cs-CZ"/>
        </w:rPr>
        <w:t xml:space="preserve">Dotace je poskytována jako podpora de minimis dle </w:t>
      </w:r>
      <w:r w:rsidRPr="00E052EA">
        <w:rPr>
          <w:rFonts w:ascii="Times New Roman" w:hAnsi="Times New Roman"/>
          <w:bCs/>
          <w:lang w:val="cs-CZ"/>
        </w:rPr>
        <w:t xml:space="preserve">Nařízení Komise (EU) č. 1407/2013 ze dne 18. prosince 2013 o použití článků 107 a 108 Smlouvy o fungování Evropské unie na podporu </w:t>
      </w:r>
      <w:r w:rsidRPr="00E052EA">
        <w:rPr>
          <w:rFonts w:ascii="Times New Roman" w:hAnsi="Times New Roman"/>
          <w:bCs/>
          <w:iCs/>
          <w:lang w:val="cs-CZ"/>
        </w:rPr>
        <w:t xml:space="preserve">de minimis, </w:t>
      </w:r>
      <w:r w:rsidRPr="00E052EA">
        <w:rPr>
          <w:rFonts w:ascii="Times New Roman" w:hAnsi="Times New Roman"/>
          <w:lang w:val="cs-CZ"/>
        </w:rPr>
        <w:t>uveřejněného v Úředním věstníku Evropské unie č</w:t>
      </w:r>
      <w:r w:rsidR="00E052EA" w:rsidRPr="00E052EA">
        <w:rPr>
          <w:rFonts w:ascii="Times New Roman" w:hAnsi="Times New Roman"/>
          <w:lang w:val="cs-CZ"/>
        </w:rPr>
        <w:t>. L 352/1 dne 24. prosince 2013</w:t>
      </w:r>
      <w:r w:rsidRPr="00E052EA">
        <w:rPr>
          <w:rFonts w:ascii="Times New Roman" w:hAnsi="Times New Roman"/>
          <w:lang w:val="cs-CZ"/>
        </w:rPr>
        <w:t xml:space="preserve">. </w:t>
      </w:r>
    </w:p>
    <w:p w:rsidR="00A154E1" w:rsidRDefault="00A154E1" w:rsidP="00A154E1">
      <w:pPr>
        <w:pStyle w:val="Odstavecseseznamem"/>
        <w:rPr>
          <w:b/>
          <w:i/>
        </w:rPr>
      </w:pPr>
    </w:p>
    <w:p w:rsidR="00A154E1" w:rsidRPr="00160984" w:rsidRDefault="00A154E1" w:rsidP="00A154E1">
      <w:pPr>
        <w:numPr>
          <w:ilvl w:val="0"/>
          <w:numId w:val="1"/>
        </w:numPr>
        <w:spacing w:after="0" w:line="240" w:lineRule="auto"/>
        <w:jc w:val="both"/>
        <w:rPr>
          <w:rFonts w:ascii="Times New Roman" w:hAnsi="Times New Roman"/>
          <w:lang w:val="cs-CZ"/>
        </w:rPr>
      </w:pPr>
      <w:r w:rsidRPr="00160984">
        <w:rPr>
          <w:rFonts w:ascii="Times New Roman" w:hAnsi="Times New Roman"/>
          <w:lang w:val="cs-CZ"/>
        </w:rPr>
        <w:t>V případě, že příjemce bude poskytovat výhody třetím subjektům a tyto výhody budou naplňovat znaky veřejné podpory, je příjemce povinen postupovat v souladu s příslušnými předpisy v oblasti veřejné podpory.</w:t>
      </w:r>
    </w:p>
    <w:p w:rsidR="00A154E1" w:rsidRPr="008E1994" w:rsidRDefault="00A154E1" w:rsidP="00A154E1">
      <w:pPr>
        <w:spacing w:after="0" w:line="240" w:lineRule="auto"/>
        <w:rPr>
          <w:rFonts w:ascii="Times New Roman" w:hAnsi="Times New Roman"/>
          <w:lang w:val="cs-CZ"/>
        </w:rPr>
      </w:pPr>
    </w:p>
    <w:p w:rsidR="00A154E1" w:rsidRPr="008E1994" w:rsidRDefault="00A154E1" w:rsidP="00A154E1">
      <w:pPr>
        <w:spacing w:after="0" w:line="240" w:lineRule="auto"/>
        <w:rPr>
          <w:rFonts w:ascii="Times New Roman" w:hAnsi="Times New Roman"/>
          <w:b/>
          <w:lang w:val="cs-CZ"/>
        </w:rPr>
      </w:pPr>
    </w:p>
    <w:p w:rsidR="00A154E1" w:rsidRPr="003D53E9" w:rsidRDefault="00A154E1" w:rsidP="00A154E1">
      <w:pPr>
        <w:spacing w:after="0" w:line="240" w:lineRule="auto"/>
        <w:jc w:val="center"/>
        <w:rPr>
          <w:rFonts w:ascii="Times New Roman" w:hAnsi="Times New Roman"/>
          <w:b/>
          <w:lang w:val="cs-CZ"/>
        </w:rPr>
      </w:pPr>
      <w:r w:rsidRPr="003D53E9">
        <w:rPr>
          <w:rFonts w:ascii="Times New Roman" w:hAnsi="Times New Roman"/>
          <w:b/>
          <w:lang w:val="cs-CZ"/>
        </w:rPr>
        <w:t>Článek II.</w:t>
      </w:r>
    </w:p>
    <w:p w:rsidR="00A154E1" w:rsidRPr="003D53E9" w:rsidRDefault="00A154E1" w:rsidP="00A154E1">
      <w:pPr>
        <w:spacing w:after="0" w:line="240" w:lineRule="auto"/>
        <w:jc w:val="center"/>
        <w:rPr>
          <w:rFonts w:ascii="Times New Roman" w:hAnsi="Times New Roman"/>
          <w:b/>
          <w:lang w:val="cs-CZ"/>
        </w:rPr>
      </w:pPr>
      <w:r w:rsidRPr="003D53E9">
        <w:rPr>
          <w:rFonts w:ascii="Times New Roman" w:hAnsi="Times New Roman"/>
          <w:b/>
          <w:lang w:val="cs-CZ"/>
        </w:rPr>
        <w:t>Výše dotace</w:t>
      </w:r>
    </w:p>
    <w:p w:rsidR="00A154E1" w:rsidRPr="003D53E9" w:rsidRDefault="00A154E1" w:rsidP="00A154E1">
      <w:pPr>
        <w:spacing w:after="0" w:line="240" w:lineRule="auto"/>
        <w:jc w:val="center"/>
        <w:rPr>
          <w:rFonts w:ascii="Times New Roman" w:hAnsi="Times New Roman"/>
          <w:b/>
          <w:lang w:val="cs-CZ"/>
        </w:rPr>
      </w:pPr>
    </w:p>
    <w:p w:rsidR="00A154E1" w:rsidRPr="003D53E9" w:rsidRDefault="00A154E1" w:rsidP="002B0644">
      <w:pPr>
        <w:spacing w:after="0" w:line="240" w:lineRule="auto"/>
        <w:ind w:left="360"/>
        <w:jc w:val="both"/>
        <w:rPr>
          <w:lang w:val="cs-CZ"/>
        </w:rPr>
      </w:pPr>
      <w:r w:rsidRPr="003D53E9">
        <w:rPr>
          <w:rFonts w:ascii="Times New Roman" w:hAnsi="Times New Roman"/>
          <w:lang w:val="cs-CZ"/>
        </w:rPr>
        <w:t xml:space="preserve">Příjemci </w:t>
      </w:r>
      <w:r w:rsidR="00EB2B1D" w:rsidRPr="003D53E9">
        <w:rPr>
          <w:rFonts w:ascii="Times New Roman" w:hAnsi="Times New Roman"/>
          <w:lang w:val="cs-CZ"/>
        </w:rPr>
        <w:t>je poskytována dotace ve výši: 900 000</w:t>
      </w:r>
      <w:r w:rsidRPr="003D53E9">
        <w:rPr>
          <w:rFonts w:ascii="Times New Roman" w:hAnsi="Times New Roman"/>
          <w:lang w:val="cs-CZ"/>
        </w:rPr>
        <w:t xml:space="preserve"> Kč (slovy: </w:t>
      </w:r>
      <w:r w:rsidR="00EB2B1D" w:rsidRPr="003D53E9">
        <w:rPr>
          <w:rFonts w:ascii="Times New Roman" w:hAnsi="Times New Roman"/>
          <w:lang w:val="cs-CZ"/>
        </w:rPr>
        <w:t>devět set tisíc</w:t>
      </w:r>
      <w:r w:rsidRPr="003D53E9">
        <w:rPr>
          <w:rFonts w:ascii="Times New Roman" w:hAnsi="Times New Roman"/>
          <w:lang w:val="cs-CZ"/>
        </w:rPr>
        <w:t xml:space="preserve"> korun českých) na realizaci </w:t>
      </w:r>
      <w:r w:rsidR="00EB2B1D" w:rsidRPr="003D53E9">
        <w:rPr>
          <w:rFonts w:ascii="Times New Roman" w:hAnsi="Times New Roman"/>
          <w:lang w:val="cs-CZ"/>
        </w:rPr>
        <w:t>projektu</w:t>
      </w:r>
      <w:r w:rsidRPr="003D53E9">
        <w:rPr>
          <w:rFonts w:ascii="Times New Roman" w:hAnsi="Times New Roman"/>
          <w:i/>
          <w:lang w:val="cs-CZ"/>
        </w:rPr>
        <w:t xml:space="preserve"> </w:t>
      </w:r>
      <w:r w:rsidR="00EB2B1D" w:rsidRPr="003D53E9">
        <w:rPr>
          <w:rFonts w:ascii="Times New Roman" w:hAnsi="Times New Roman"/>
          <w:lang w:val="cs-CZ"/>
        </w:rPr>
        <w:t>uvedené</w:t>
      </w:r>
      <w:r w:rsidRPr="003D53E9">
        <w:rPr>
          <w:rFonts w:ascii="Times New Roman" w:hAnsi="Times New Roman"/>
          <w:lang w:val="cs-CZ"/>
        </w:rPr>
        <w:t xml:space="preserve">ho v čl. I. této smlouvy. </w:t>
      </w:r>
    </w:p>
    <w:p w:rsidR="00A154E1" w:rsidRPr="003D53E9" w:rsidRDefault="00A154E1" w:rsidP="00A154E1">
      <w:pPr>
        <w:spacing w:after="0" w:line="240" w:lineRule="auto"/>
        <w:ind w:left="360"/>
        <w:rPr>
          <w:rFonts w:ascii="Times New Roman" w:hAnsi="Times New Roman"/>
          <w:b/>
          <w:i/>
          <w:lang w:val="cs-CZ"/>
        </w:rPr>
      </w:pPr>
    </w:p>
    <w:p w:rsidR="00A154E1" w:rsidRPr="003D53E9" w:rsidRDefault="00A154E1" w:rsidP="00A154E1">
      <w:pPr>
        <w:keepNext/>
        <w:spacing w:after="0" w:line="240" w:lineRule="auto"/>
        <w:jc w:val="center"/>
        <w:rPr>
          <w:rFonts w:ascii="Times New Roman" w:hAnsi="Times New Roman"/>
          <w:b/>
          <w:lang w:val="cs-CZ"/>
        </w:rPr>
      </w:pPr>
      <w:r w:rsidRPr="003D53E9">
        <w:rPr>
          <w:rFonts w:ascii="Times New Roman" w:hAnsi="Times New Roman"/>
          <w:b/>
          <w:lang w:val="cs-CZ"/>
        </w:rPr>
        <w:t>Článek III.</w:t>
      </w:r>
    </w:p>
    <w:p w:rsidR="00A154E1" w:rsidRPr="003D53E9" w:rsidRDefault="00A154E1" w:rsidP="00A154E1">
      <w:pPr>
        <w:keepNext/>
        <w:spacing w:after="0" w:line="240" w:lineRule="auto"/>
        <w:jc w:val="center"/>
        <w:rPr>
          <w:rFonts w:ascii="Times New Roman" w:hAnsi="Times New Roman"/>
          <w:b/>
          <w:lang w:val="cs-CZ"/>
        </w:rPr>
      </w:pPr>
      <w:r w:rsidRPr="003D53E9">
        <w:rPr>
          <w:rFonts w:ascii="Times New Roman" w:hAnsi="Times New Roman"/>
          <w:b/>
          <w:lang w:val="cs-CZ"/>
        </w:rPr>
        <w:t>Způsob poskytnutí dotace</w:t>
      </w:r>
    </w:p>
    <w:p w:rsidR="00A154E1" w:rsidRPr="003D53E9" w:rsidRDefault="00A154E1" w:rsidP="00A154E1">
      <w:pPr>
        <w:keepNext/>
        <w:spacing w:after="0" w:line="240" w:lineRule="auto"/>
        <w:jc w:val="both"/>
        <w:rPr>
          <w:rFonts w:ascii="Times New Roman" w:hAnsi="Times New Roman"/>
          <w:b/>
          <w:lang w:val="cs-CZ"/>
        </w:rPr>
      </w:pPr>
    </w:p>
    <w:p w:rsidR="00A154E1" w:rsidRPr="003D53E9" w:rsidRDefault="00A154E1" w:rsidP="00A154E1">
      <w:pPr>
        <w:keepNext/>
        <w:spacing w:after="0" w:line="240" w:lineRule="auto"/>
        <w:ind w:left="360"/>
        <w:jc w:val="both"/>
        <w:rPr>
          <w:rFonts w:ascii="Times New Roman" w:hAnsi="Times New Roman"/>
          <w:lang w:val="cs-CZ"/>
        </w:rPr>
      </w:pPr>
      <w:r w:rsidRPr="003D53E9">
        <w:rPr>
          <w:rFonts w:ascii="Times New Roman" w:hAnsi="Times New Roman"/>
          <w:lang w:val="cs-CZ"/>
        </w:rPr>
        <w:t xml:space="preserve">Dotace bude poukázána jednorázově bankovním převodem na účet příjemce uvedený v záhlaví smlouvy nejpozději do </w:t>
      </w:r>
      <w:r w:rsidR="00EB2B1D" w:rsidRPr="003D53E9">
        <w:rPr>
          <w:rFonts w:ascii="Times New Roman" w:hAnsi="Times New Roman"/>
          <w:lang w:val="cs-CZ"/>
        </w:rPr>
        <w:t>30</w:t>
      </w:r>
      <w:r w:rsidRPr="003D53E9">
        <w:rPr>
          <w:rFonts w:ascii="Times New Roman" w:hAnsi="Times New Roman"/>
          <w:lang w:val="cs-CZ"/>
        </w:rPr>
        <w:t xml:space="preserve"> dnů ode dne účinnosti této smlouvy. Dotace je poskytována formou zálohy s povinností následného vypořádání.</w:t>
      </w:r>
    </w:p>
    <w:p w:rsidR="00EB2B1D" w:rsidRPr="003D53E9" w:rsidRDefault="00EB2B1D" w:rsidP="00A154E1">
      <w:pPr>
        <w:keepNext/>
        <w:spacing w:after="0" w:line="240" w:lineRule="auto"/>
        <w:ind w:left="360"/>
        <w:jc w:val="both"/>
        <w:rPr>
          <w:lang w:val="cs-CZ"/>
        </w:rPr>
      </w:pPr>
    </w:p>
    <w:p w:rsidR="003428B6" w:rsidRPr="003D53E9" w:rsidRDefault="003428B6" w:rsidP="00A154E1">
      <w:pPr>
        <w:keepNext/>
        <w:spacing w:after="0" w:line="240" w:lineRule="auto"/>
        <w:ind w:left="360"/>
        <w:jc w:val="both"/>
        <w:rPr>
          <w:lang w:val="cs-CZ"/>
        </w:rPr>
      </w:pPr>
    </w:p>
    <w:p w:rsidR="00A154E1" w:rsidRPr="003D53E9" w:rsidRDefault="00A154E1" w:rsidP="00A154E1">
      <w:pPr>
        <w:spacing w:after="0" w:line="240" w:lineRule="auto"/>
        <w:jc w:val="center"/>
        <w:rPr>
          <w:rFonts w:ascii="Times New Roman" w:hAnsi="Times New Roman"/>
          <w:b/>
          <w:lang w:val="cs-CZ"/>
        </w:rPr>
      </w:pPr>
      <w:r w:rsidRPr="003D53E9">
        <w:rPr>
          <w:rFonts w:ascii="Times New Roman" w:hAnsi="Times New Roman"/>
          <w:b/>
          <w:lang w:val="cs-CZ"/>
        </w:rPr>
        <w:t>Článek IV.</w:t>
      </w:r>
    </w:p>
    <w:p w:rsidR="00A154E1" w:rsidRDefault="00A154E1" w:rsidP="00A154E1">
      <w:pPr>
        <w:spacing w:after="0" w:line="240" w:lineRule="auto"/>
        <w:jc w:val="center"/>
        <w:rPr>
          <w:rFonts w:ascii="Times New Roman" w:hAnsi="Times New Roman"/>
          <w:b/>
        </w:rPr>
      </w:pPr>
      <w:r>
        <w:rPr>
          <w:rFonts w:ascii="Times New Roman" w:hAnsi="Times New Roman"/>
          <w:b/>
        </w:rPr>
        <w:t>Podmínky použití dotace, práva a povinnosti příjemce</w:t>
      </w:r>
    </w:p>
    <w:p w:rsidR="00A154E1" w:rsidRDefault="00A154E1" w:rsidP="00A154E1">
      <w:pPr>
        <w:spacing w:after="0" w:line="240" w:lineRule="auto"/>
        <w:jc w:val="center"/>
        <w:rPr>
          <w:rFonts w:ascii="Times New Roman" w:hAnsi="Times New Roman"/>
          <w:b/>
        </w:rPr>
      </w:pPr>
    </w:p>
    <w:p w:rsidR="00A154E1" w:rsidRDefault="00A154E1" w:rsidP="00A154E1">
      <w:pPr>
        <w:numPr>
          <w:ilvl w:val="0"/>
          <w:numId w:val="4"/>
        </w:numPr>
        <w:spacing w:after="0" w:line="240" w:lineRule="auto"/>
        <w:jc w:val="both"/>
      </w:pPr>
      <w:r>
        <w:rPr>
          <w:rFonts w:ascii="Times New Roman" w:hAnsi="Times New Roman"/>
        </w:rPr>
        <w:t xml:space="preserve">Příjemce je oprávněn čerpat dotaci k realizaci </w:t>
      </w:r>
      <w:r w:rsidR="003428B6" w:rsidRPr="003428B6">
        <w:rPr>
          <w:rFonts w:ascii="Times New Roman" w:hAnsi="Times New Roman"/>
        </w:rPr>
        <w:t>projektu</w:t>
      </w:r>
      <w:r w:rsidRPr="003428B6">
        <w:rPr>
          <w:rFonts w:ascii="Times New Roman" w:hAnsi="Times New Roman"/>
        </w:rPr>
        <w:t xml:space="preserve"> </w:t>
      </w:r>
      <w:r>
        <w:rPr>
          <w:rFonts w:ascii="Times New Roman" w:hAnsi="Times New Roman"/>
        </w:rPr>
        <w:t xml:space="preserve">nejpozději do </w:t>
      </w:r>
      <w:r w:rsidR="003428B6">
        <w:rPr>
          <w:rFonts w:ascii="Times New Roman" w:hAnsi="Times New Roman"/>
        </w:rPr>
        <w:t xml:space="preserve">31.12.2017 </w:t>
      </w:r>
      <w:r>
        <w:rPr>
          <w:rFonts w:ascii="Times New Roman" w:hAnsi="Times New Roman"/>
        </w:rPr>
        <w:t xml:space="preserve">Prostředky dotace </w:t>
      </w:r>
      <w:r w:rsidRPr="003428B6">
        <w:rPr>
          <w:rFonts w:ascii="Times New Roman" w:hAnsi="Times New Roman"/>
        </w:rPr>
        <w:t>nelze</w:t>
      </w:r>
      <w:r>
        <w:rPr>
          <w:rFonts w:ascii="Times New Roman" w:hAnsi="Times New Roman"/>
        </w:rPr>
        <w:t xml:space="preserve"> převádět do roku následujícího. Čerpáním dotace se rozumí úhrada uznatelných </w:t>
      </w:r>
      <w:r w:rsidRPr="003428B6">
        <w:rPr>
          <w:rFonts w:ascii="Times New Roman" w:hAnsi="Times New Roman"/>
        </w:rPr>
        <w:t xml:space="preserve">výdajů </w:t>
      </w:r>
      <w:r w:rsidR="003428B6" w:rsidRPr="003428B6">
        <w:rPr>
          <w:rFonts w:ascii="Times New Roman" w:hAnsi="Times New Roman"/>
        </w:rPr>
        <w:t>projektu</w:t>
      </w:r>
      <w:r w:rsidRPr="003428B6">
        <w:rPr>
          <w:rFonts w:ascii="Times New Roman" w:hAnsi="Times New Roman"/>
        </w:rPr>
        <w:t xml:space="preserve"> a vzniklých při realizaci </w:t>
      </w:r>
      <w:r w:rsidR="003428B6" w:rsidRPr="003428B6">
        <w:rPr>
          <w:rFonts w:ascii="Times New Roman" w:hAnsi="Times New Roman"/>
        </w:rPr>
        <w:t>projektu</w:t>
      </w:r>
      <w:r w:rsidRPr="003428B6">
        <w:rPr>
          <w:rFonts w:ascii="Times New Roman" w:hAnsi="Times New Roman"/>
        </w:rPr>
        <w:t xml:space="preserve"> hrazených z dotace převodem finančních prostředků v hotovosti nebo bankovním převodem ve prospěch jiné oprávněné právnické či fyzické osoby. Uznatelnými výdaji se rozumí výdaje </w:t>
      </w:r>
      <w:r w:rsidR="003428B6" w:rsidRPr="003428B6">
        <w:rPr>
          <w:rFonts w:ascii="Times New Roman" w:hAnsi="Times New Roman"/>
        </w:rPr>
        <w:t>projektu</w:t>
      </w:r>
      <w:r>
        <w:rPr>
          <w:rFonts w:ascii="Times New Roman" w:hAnsi="Times New Roman"/>
        </w:rPr>
        <w:t>, které jsou jako uzna</w:t>
      </w:r>
      <w:r w:rsidR="003428B6">
        <w:rPr>
          <w:rFonts w:ascii="Times New Roman" w:hAnsi="Times New Roman"/>
        </w:rPr>
        <w:t>telné označeny v této smlouvě</w:t>
      </w:r>
      <w:r>
        <w:rPr>
          <w:rFonts w:ascii="Times New Roman" w:hAnsi="Times New Roman"/>
        </w:rPr>
        <w:t xml:space="preserve"> a které jsou hrazeny z dotace, příp. i z jiných zdrojů.</w:t>
      </w:r>
    </w:p>
    <w:p w:rsidR="00A154E1" w:rsidRDefault="00A154E1" w:rsidP="00A154E1">
      <w:pPr>
        <w:spacing w:after="0" w:line="240" w:lineRule="auto"/>
        <w:rPr>
          <w:rFonts w:ascii="Times New Roman" w:hAnsi="Times New Roman"/>
        </w:rPr>
      </w:pPr>
    </w:p>
    <w:p w:rsidR="00A154E1" w:rsidRPr="00E052EA" w:rsidRDefault="00A154E1" w:rsidP="00E052EA">
      <w:pPr>
        <w:numPr>
          <w:ilvl w:val="0"/>
          <w:numId w:val="4"/>
        </w:numPr>
        <w:spacing w:after="0" w:line="240" w:lineRule="auto"/>
        <w:jc w:val="both"/>
      </w:pPr>
      <w:r w:rsidRPr="00E052EA">
        <w:rPr>
          <w:rFonts w:ascii="Times New Roman" w:hAnsi="Times New Roman"/>
          <w:lang w:val="cs-CZ"/>
        </w:rPr>
        <w:t xml:space="preserve">Pokud budou uznatelné výdaje </w:t>
      </w:r>
      <w:r w:rsidR="00E052EA" w:rsidRPr="00E052EA">
        <w:rPr>
          <w:rFonts w:ascii="Times New Roman" w:hAnsi="Times New Roman"/>
          <w:lang w:val="cs-CZ"/>
        </w:rPr>
        <w:t>projektu</w:t>
      </w:r>
      <w:r w:rsidRPr="00E052EA">
        <w:rPr>
          <w:rFonts w:ascii="Times New Roman" w:hAnsi="Times New Roman"/>
          <w:lang w:val="cs-CZ"/>
        </w:rPr>
        <w:t xml:space="preserve"> po odečtení souvisejících příjmů projektu, vyjma dotace poskytnuté podle této smlouvy, nižší než poskytnutá výše dotace, je příjemce povinen část dotace, odpovídající rozdílu výše dotace a uznatelných výdajů </w:t>
      </w:r>
      <w:r w:rsidRPr="0011793F">
        <w:rPr>
          <w:rFonts w:ascii="Times New Roman" w:hAnsi="Times New Roman"/>
          <w:lang w:val="cs-CZ"/>
        </w:rPr>
        <w:t xml:space="preserve">projektu </w:t>
      </w:r>
      <w:r w:rsidRPr="00E052EA">
        <w:rPr>
          <w:rFonts w:ascii="Times New Roman" w:hAnsi="Times New Roman"/>
          <w:lang w:val="cs-CZ"/>
        </w:rPr>
        <w:t xml:space="preserve">snížených o související příjmy, vrátit poskytovateli, a to způsobem a v termínu určeném pro předložení závěrečné zprávy a finančního vypořádání dotace </w:t>
      </w:r>
      <w:r w:rsidRPr="0011793F">
        <w:rPr>
          <w:rFonts w:ascii="Times New Roman" w:hAnsi="Times New Roman"/>
          <w:lang w:val="cs-CZ"/>
        </w:rPr>
        <w:t>v čl. IV. odst. 1</w:t>
      </w:r>
      <w:r w:rsidR="00AA25D8">
        <w:rPr>
          <w:rFonts w:ascii="Times New Roman" w:hAnsi="Times New Roman"/>
          <w:lang w:val="cs-CZ"/>
        </w:rPr>
        <w:t>4</w:t>
      </w:r>
      <w:r w:rsidRPr="0011793F">
        <w:rPr>
          <w:rFonts w:ascii="Times New Roman" w:hAnsi="Times New Roman"/>
          <w:lang w:val="cs-CZ"/>
        </w:rPr>
        <w:t xml:space="preserve"> této</w:t>
      </w:r>
      <w:r w:rsidRPr="00E052EA">
        <w:rPr>
          <w:rFonts w:ascii="Times New Roman" w:hAnsi="Times New Roman"/>
          <w:lang w:val="cs-CZ"/>
        </w:rPr>
        <w:t xml:space="preserve"> smlouvy.</w:t>
      </w:r>
    </w:p>
    <w:p w:rsidR="00A154E1" w:rsidRPr="00160984" w:rsidRDefault="00A154E1" w:rsidP="00A154E1">
      <w:pPr>
        <w:spacing w:after="0" w:line="240" w:lineRule="auto"/>
        <w:ind w:left="360"/>
        <w:rPr>
          <w:rFonts w:ascii="Times New Roman" w:hAnsi="Times New Roman"/>
          <w:lang w:val="cs-CZ"/>
        </w:rPr>
      </w:pPr>
    </w:p>
    <w:p w:rsidR="00A154E1" w:rsidRPr="00A91937" w:rsidRDefault="00A154E1" w:rsidP="003428B6">
      <w:pPr>
        <w:numPr>
          <w:ilvl w:val="0"/>
          <w:numId w:val="4"/>
        </w:numPr>
        <w:spacing w:after="0" w:line="240" w:lineRule="auto"/>
        <w:jc w:val="both"/>
        <w:rPr>
          <w:lang w:val="cs-CZ"/>
        </w:rPr>
      </w:pPr>
      <w:r w:rsidRPr="00A91937">
        <w:rPr>
          <w:rFonts w:ascii="Times New Roman" w:hAnsi="Times New Roman"/>
          <w:lang w:val="cs-CZ"/>
        </w:rPr>
        <w:t xml:space="preserve">Příjemce se zavazuje v rámci projektu </w:t>
      </w:r>
      <w:r w:rsidR="00A91937" w:rsidRPr="00A91937">
        <w:rPr>
          <w:rFonts w:ascii="Times New Roman" w:hAnsi="Times New Roman"/>
          <w:lang w:val="cs-CZ"/>
        </w:rPr>
        <w:t xml:space="preserve">zajistit Empírový bál (18.03.2017), Bitvu pod hradem Veveří (08.04.2017), </w:t>
      </w:r>
      <w:r w:rsidR="00A91937">
        <w:rPr>
          <w:rFonts w:ascii="Times New Roman" w:hAnsi="Times New Roman"/>
          <w:lang w:val="cs-CZ"/>
        </w:rPr>
        <w:t>Bitvu u Dobšic (08.07.2017), Bitva u Suchohrdel (09.07.2017), Napoleonské hry (12.08.2017), folklórní představení Byla vojna byla (13.08.2017) a Bitvu v Sokolnickém parku (03.12.2017)</w:t>
      </w:r>
      <w:r w:rsidRPr="00A91937">
        <w:rPr>
          <w:rFonts w:ascii="Times New Roman" w:hAnsi="Times New Roman"/>
          <w:lang w:val="cs-CZ"/>
        </w:rPr>
        <w:t>.</w:t>
      </w:r>
    </w:p>
    <w:p w:rsidR="00A154E1" w:rsidRPr="00A91937" w:rsidRDefault="00A154E1" w:rsidP="00A154E1">
      <w:pPr>
        <w:spacing w:after="0" w:line="240" w:lineRule="auto"/>
        <w:ind w:left="360"/>
        <w:rPr>
          <w:rFonts w:ascii="Times New Roman" w:hAnsi="Times New Roman"/>
          <w:i/>
          <w:lang w:val="cs-CZ"/>
        </w:rPr>
      </w:pPr>
    </w:p>
    <w:p w:rsidR="00A154E1" w:rsidRPr="00AC7228" w:rsidRDefault="00A154E1" w:rsidP="00A154E1">
      <w:pPr>
        <w:numPr>
          <w:ilvl w:val="0"/>
          <w:numId w:val="4"/>
        </w:numPr>
        <w:spacing w:after="0" w:line="240" w:lineRule="auto"/>
        <w:jc w:val="both"/>
        <w:rPr>
          <w:lang w:val="cs-CZ"/>
        </w:rPr>
      </w:pPr>
      <w:r w:rsidRPr="00AC7228">
        <w:rPr>
          <w:rFonts w:ascii="Times New Roman" w:hAnsi="Times New Roman"/>
          <w:lang w:val="cs-CZ"/>
        </w:rPr>
        <w:t xml:space="preserve">Dodavatelem (dodávek, služeb nebo stavebních prací) v rámci </w:t>
      </w:r>
      <w:r w:rsidR="003428B6" w:rsidRPr="00AC7228">
        <w:rPr>
          <w:rFonts w:ascii="Times New Roman" w:hAnsi="Times New Roman"/>
          <w:lang w:val="cs-CZ"/>
        </w:rPr>
        <w:t>projektu</w:t>
      </w:r>
      <w:r w:rsidRPr="00AC7228">
        <w:rPr>
          <w:rFonts w:ascii="Times New Roman" w:hAnsi="Times New Roman"/>
          <w:lang w:val="cs-CZ"/>
        </w:rPr>
        <w:t xml:space="preserve"> nesmí být:</w:t>
      </w:r>
    </w:p>
    <w:p w:rsidR="00A154E1" w:rsidRPr="00AC7228" w:rsidRDefault="00A154E1" w:rsidP="00A154E1">
      <w:pPr>
        <w:numPr>
          <w:ilvl w:val="1"/>
          <w:numId w:val="4"/>
        </w:numPr>
        <w:spacing w:after="0" w:line="240" w:lineRule="auto"/>
        <w:jc w:val="both"/>
        <w:rPr>
          <w:lang w:val="cs-CZ"/>
        </w:rPr>
      </w:pPr>
      <w:r w:rsidRPr="00AC7228">
        <w:rPr>
          <w:rFonts w:ascii="Times New Roman" w:hAnsi="Times New Roman"/>
          <w:lang w:val="cs-CZ"/>
        </w:rPr>
        <w:t xml:space="preserve">fyzická osoba, která má uzavřen pracovně-právní vztah s příjemcem a výdaje na ni jsou financovány z rozpočtu </w:t>
      </w:r>
      <w:r w:rsidR="003428B6" w:rsidRPr="00AC7228">
        <w:rPr>
          <w:rFonts w:ascii="Times New Roman" w:hAnsi="Times New Roman"/>
          <w:lang w:val="cs-CZ"/>
        </w:rPr>
        <w:t>projektu</w:t>
      </w:r>
      <w:r w:rsidRPr="00AC7228">
        <w:rPr>
          <w:rFonts w:ascii="Times New Roman" w:hAnsi="Times New Roman"/>
          <w:lang w:val="cs-CZ"/>
        </w:rPr>
        <w:t>,</w:t>
      </w:r>
    </w:p>
    <w:p w:rsidR="00A154E1" w:rsidRPr="00AC7228" w:rsidRDefault="00A154E1" w:rsidP="00A154E1">
      <w:pPr>
        <w:numPr>
          <w:ilvl w:val="1"/>
          <w:numId w:val="4"/>
        </w:numPr>
        <w:spacing w:after="0" w:line="240" w:lineRule="auto"/>
        <w:jc w:val="both"/>
        <w:rPr>
          <w:lang w:val="cs-CZ"/>
        </w:rPr>
      </w:pPr>
      <w:r w:rsidRPr="00AC7228">
        <w:rPr>
          <w:rFonts w:ascii="Times New Roman" w:hAnsi="Times New Roman"/>
          <w:lang w:val="cs-CZ"/>
        </w:rPr>
        <w:t>právnická osoba, jejíž zaměstnanec přímo podílející se na předmětné dodávce, člen statutárního orgánu nebo společník/akcionář má uzavřen pracovně-právní vztah s příjemcem, a výdaje na něj jsou financovány z rozpočtu projektu.</w:t>
      </w:r>
    </w:p>
    <w:p w:rsidR="00A154E1" w:rsidRPr="00AC7228" w:rsidRDefault="00A154E1" w:rsidP="00A154E1">
      <w:pPr>
        <w:spacing w:after="0" w:line="240" w:lineRule="auto"/>
        <w:ind w:left="360"/>
        <w:rPr>
          <w:rFonts w:ascii="Times New Roman" w:hAnsi="Times New Roman"/>
          <w:lang w:val="cs-CZ"/>
        </w:rPr>
      </w:pPr>
    </w:p>
    <w:p w:rsidR="00A154E1" w:rsidRPr="00461399" w:rsidRDefault="00A154E1" w:rsidP="00A154E1">
      <w:pPr>
        <w:numPr>
          <w:ilvl w:val="0"/>
          <w:numId w:val="4"/>
        </w:numPr>
        <w:spacing w:after="0" w:line="240" w:lineRule="auto"/>
        <w:jc w:val="both"/>
      </w:pPr>
      <w:r w:rsidRPr="00AC7228">
        <w:rPr>
          <w:rFonts w:ascii="Times New Roman" w:hAnsi="Times New Roman"/>
          <w:lang w:val="cs-CZ"/>
        </w:rPr>
        <w:t xml:space="preserve">Příjemce je oprávněn provádět změny </w:t>
      </w:r>
      <w:r w:rsidR="003428B6" w:rsidRPr="00AC7228">
        <w:rPr>
          <w:rFonts w:ascii="Times New Roman" w:hAnsi="Times New Roman"/>
          <w:lang w:val="cs-CZ"/>
        </w:rPr>
        <w:t>projektu</w:t>
      </w:r>
      <w:r w:rsidRPr="00AC7228">
        <w:rPr>
          <w:rFonts w:ascii="Times New Roman" w:hAnsi="Times New Roman"/>
          <w:lang w:val="cs-CZ"/>
        </w:rPr>
        <w:t xml:space="preserve"> jen s předchozím písemným souhlasem poskytovatele, zejména</w:t>
      </w:r>
      <w:r w:rsidR="00160984" w:rsidRPr="00AC7228">
        <w:rPr>
          <w:rFonts w:ascii="Times New Roman" w:hAnsi="Times New Roman"/>
          <w:iCs/>
          <w:lang w:val="cs-CZ"/>
        </w:rPr>
        <w:t xml:space="preserve"> změny rozpočtu</w:t>
      </w:r>
      <w:r w:rsidRPr="00AC7228">
        <w:rPr>
          <w:rFonts w:ascii="Times New Roman" w:hAnsi="Times New Roman"/>
          <w:iCs/>
          <w:lang w:val="cs-CZ"/>
        </w:rPr>
        <w:t xml:space="preserve"> </w:t>
      </w:r>
      <w:r w:rsidR="00160984" w:rsidRPr="00AC7228">
        <w:rPr>
          <w:rFonts w:ascii="Times New Roman" w:hAnsi="Times New Roman"/>
          <w:iCs/>
          <w:lang w:val="cs-CZ"/>
        </w:rPr>
        <w:t>apod.</w:t>
      </w:r>
      <w:r w:rsidRPr="00AC7228">
        <w:rPr>
          <w:rFonts w:ascii="Times New Roman" w:hAnsi="Times New Roman"/>
          <w:lang w:val="cs-CZ"/>
        </w:rPr>
        <w:t xml:space="preserve"> Za písemný souhlas se považuje uzavření dodatku k této smlouvě, jehož předmětem je požadovaná změna. </w:t>
      </w:r>
      <w:r w:rsidRPr="00461399">
        <w:rPr>
          <w:rFonts w:ascii="Times New Roman" w:hAnsi="Times New Roman"/>
        </w:rPr>
        <w:t>Bez písemného souhlasu poskytovatele je možné měnit:</w:t>
      </w:r>
    </w:p>
    <w:p w:rsidR="00A154E1" w:rsidRPr="00461399" w:rsidRDefault="00A154E1" w:rsidP="00A154E1">
      <w:pPr>
        <w:numPr>
          <w:ilvl w:val="1"/>
          <w:numId w:val="4"/>
        </w:numPr>
        <w:spacing w:after="0" w:line="240" w:lineRule="auto"/>
        <w:jc w:val="both"/>
      </w:pPr>
      <w:r w:rsidRPr="00461399">
        <w:rPr>
          <w:rFonts w:ascii="Times New Roman" w:hAnsi="Times New Roman"/>
        </w:rPr>
        <w:t>neuznatelné výdaje,</w:t>
      </w:r>
    </w:p>
    <w:p w:rsidR="00A154E1" w:rsidRPr="00461399" w:rsidRDefault="00A154E1" w:rsidP="00A154E1">
      <w:pPr>
        <w:numPr>
          <w:ilvl w:val="1"/>
          <w:numId w:val="4"/>
        </w:numPr>
        <w:spacing w:after="0" w:line="240" w:lineRule="auto"/>
        <w:jc w:val="both"/>
      </w:pPr>
      <w:r w:rsidRPr="00461399">
        <w:rPr>
          <w:rFonts w:ascii="Times New Roman" w:hAnsi="Times New Roman"/>
        </w:rPr>
        <w:t xml:space="preserve">u uznatelných výdajů pouze výši jednotlivých položek rozpočtu maximálně do výše </w:t>
      </w:r>
      <w:r w:rsidR="00160984">
        <w:rPr>
          <w:rFonts w:ascii="Times New Roman" w:hAnsi="Times New Roman"/>
        </w:rPr>
        <w:t>30</w:t>
      </w:r>
      <w:r w:rsidRPr="00461399">
        <w:rPr>
          <w:rFonts w:ascii="Times New Roman" w:hAnsi="Times New Roman"/>
        </w:rPr>
        <w:t xml:space="preserve"> % celkového rozpočtu </w:t>
      </w:r>
      <w:r>
        <w:rPr>
          <w:rFonts w:ascii="Times New Roman" w:hAnsi="Times New Roman"/>
        </w:rPr>
        <w:t xml:space="preserve">(tj. skutečně vyčerpané částky) </w:t>
      </w:r>
      <w:r w:rsidRPr="00461399">
        <w:rPr>
          <w:rFonts w:ascii="Times New Roman" w:hAnsi="Times New Roman"/>
        </w:rPr>
        <w:t>a měnit počet či množství v jednotlivých položkách</w:t>
      </w:r>
      <w:r>
        <w:rPr>
          <w:rFonts w:ascii="Times New Roman" w:hAnsi="Times New Roman"/>
        </w:rPr>
        <w:t>,</w:t>
      </w:r>
      <w:r w:rsidRPr="00461399">
        <w:rPr>
          <w:rFonts w:ascii="Times New Roman" w:hAnsi="Times New Roman"/>
        </w:rPr>
        <w:t xml:space="preserve"> pokud nedojde ke změně poměru mezi investiční a neinvestiční částí dotace.</w:t>
      </w:r>
    </w:p>
    <w:p w:rsidR="00A154E1" w:rsidRDefault="00A154E1" w:rsidP="00A154E1">
      <w:pPr>
        <w:spacing w:after="0" w:line="240" w:lineRule="auto"/>
        <w:ind w:left="360"/>
        <w:jc w:val="both"/>
        <w:rPr>
          <w:rFonts w:ascii="Times New Roman" w:hAnsi="Times New Roman"/>
          <w:b/>
          <w:bCs/>
          <w:i/>
          <w:iCs/>
        </w:rPr>
      </w:pPr>
      <w:r w:rsidRPr="00461399">
        <w:rPr>
          <w:rFonts w:ascii="Times New Roman" w:hAnsi="Times New Roman"/>
          <w:bCs/>
          <w:iCs/>
        </w:rPr>
        <w:t xml:space="preserve">Toto ustanovení smlouvy se neuplatní, je-li smlouva o poskytnutí dotace uzavřena po realizaci </w:t>
      </w:r>
      <w:r w:rsidRPr="003428B6">
        <w:rPr>
          <w:rFonts w:ascii="Times New Roman" w:hAnsi="Times New Roman"/>
          <w:bCs/>
          <w:iCs/>
        </w:rPr>
        <w:t>projektu</w:t>
      </w:r>
      <w:r w:rsidRPr="00461399">
        <w:rPr>
          <w:rFonts w:ascii="Times New Roman" w:hAnsi="Times New Roman"/>
          <w:bCs/>
          <w:iCs/>
        </w:rPr>
        <w:t>.</w:t>
      </w:r>
    </w:p>
    <w:p w:rsidR="00A154E1" w:rsidRDefault="00A154E1" w:rsidP="00A154E1">
      <w:pPr>
        <w:spacing w:after="0" w:line="240" w:lineRule="auto"/>
        <w:ind w:left="360"/>
        <w:rPr>
          <w:rFonts w:ascii="Times New Roman" w:hAnsi="Times New Roman"/>
        </w:rPr>
      </w:pPr>
    </w:p>
    <w:p w:rsidR="00A154E1" w:rsidRDefault="00A154E1" w:rsidP="002B0644">
      <w:pPr>
        <w:numPr>
          <w:ilvl w:val="0"/>
          <w:numId w:val="4"/>
        </w:numPr>
        <w:spacing w:after="0" w:line="240" w:lineRule="auto"/>
        <w:ind w:left="357"/>
        <w:jc w:val="both"/>
      </w:pPr>
      <w:r>
        <w:rPr>
          <w:rFonts w:ascii="Times New Roman" w:hAnsi="Times New Roman"/>
          <w:bCs/>
        </w:rPr>
        <w:t>Příjemce je povinen použít dotaci maximálně hospodárným způsobem a výhradně k účelu uvedenému v čl. I. této smlouvy.</w:t>
      </w:r>
    </w:p>
    <w:p w:rsidR="00A154E1" w:rsidRDefault="00A154E1" w:rsidP="002B0644">
      <w:pPr>
        <w:spacing w:after="0"/>
        <w:ind w:left="357"/>
      </w:pPr>
    </w:p>
    <w:p w:rsidR="00A154E1" w:rsidRDefault="00A154E1" w:rsidP="002B0644">
      <w:pPr>
        <w:numPr>
          <w:ilvl w:val="0"/>
          <w:numId w:val="4"/>
        </w:numPr>
        <w:spacing w:after="0" w:line="240" w:lineRule="auto"/>
        <w:ind w:left="357"/>
        <w:jc w:val="both"/>
      </w:pPr>
      <w:r>
        <w:rPr>
          <w:rFonts w:ascii="Times New Roman" w:hAnsi="Times New Roman"/>
        </w:rPr>
        <w:t xml:space="preserve">Dotace je poskytována na uznatelné výdaje </w:t>
      </w:r>
      <w:r w:rsidR="003428B6" w:rsidRPr="003428B6">
        <w:rPr>
          <w:rFonts w:ascii="Times New Roman" w:hAnsi="Times New Roman"/>
        </w:rPr>
        <w:t>projektu</w:t>
      </w:r>
      <w:r>
        <w:rPr>
          <w:rFonts w:ascii="Times New Roman" w:hAnsi="Times New Roman"/>
          <w:b/>
          <w:i/>
        </w:rPr>
        <w:t xml:space="preserve">. </w:t>
      </w:r>
      <w:r w:rsidRPr="00A91937">
        <w:rPr>
          <w:rFonts w:ascii="Times New Roman" w:hAnsi="Times New Roman"/>
        </w:rPr>
        <w:t>Uznatelnými výdaji</w:t>
      </w:r>
      <w:r>
        <w:rPr>
          <w:rFonts w:ascii="Times New Roman" w:hAnsi="Times New Roman"/>
          <w:b/>
          <w:i/>
        </w:rPr>
        <w:t xml:space="preserve"> </w:t>
      </w:r>
      <w:r>
        <w:rPr>
          <w:rFonts w:ascii="Times New Roman" w:hAnsi="Times New Roman"/>
        </w:rPr>
        <w:t xml:space="preserve">se rozumí: </w:t>
      </w:r>
      <w:r w:rsidR="00A91937">
        <w:rPr>
          <w:rFonts w:ascii="Times New Roman" w:hAnsi="Times New Roman"/>
        </w:rPr>
        <w:t>výdaje na zajištění historického programu pro všechny akce, produkční výdaje pro všechny akce, výdaje na publicitu a technicko-organizační zajištění akcí, výdaje na ohňostroj a další doprovodný program.</w:t>
      </w:r>
      <w:r w:rsidR="00AC7228" w:rsidRPr="00AC7228">
        <w:rPr>
          <w:rFonts w:ascii="Times New Roman" w:hAnsi="Times New Roman"/>
        </w:rPr>
        <w:t xml:space="preserve"> </w:t>
      </w:r>
      <w:r w:rsidR="00AC7228" w:rsidRPr="004F4D23">
        <w:rPr>
          <w:rFonts w:ascii="Times New Roman" w:hAnsi="Times New Roman"/>
        </w:rPr>
        <w:t>Neuznatelnými výdaji se rozumí pojištění a další výdaje nesouvisející s realizací projektu uvedeného v čl. I.</w:t>
      </w:r>
    </w:p>
    <w:p w:rsidR="00A154E1" w:rsidRDefault="00A154E1" w:rsidP="00A154E1">
      <w:pPr>
        <w:spacing w:after="0" w:line="240" w:lineRule="auto"/>
        <w:rPr>
          <w:rFonts w:ascii="Times New Roman" w:hAnsi="Times New Roman"/>
        </w:rPr>
      </w:pPr>
    </w:p>
    <w:p w:rsidR="00A154E1" w:rsidRDefault="00A154E1" w:rsidP="00160984">
      <w:pPr>
        <w:keepNext/>
        <w:widowControl w:val="0"/>
        <w:numPr>
          <w:ilvl w:val="0"/>
          <w:numId w:val="4"/>
        </w:numPr>
        <w:tabs>
          <w:tab w:val="left" w:pos="360"/>
        </w:tabs>
        <w:spacing w:after="0" w:line="240" w:lineRule="auto"/>
        <w:ind w:left="357" w:right="74"/>
        <w:jc w:val="both"/>
      </w:pPr>
      <w:r w:rsidRPr="00160984">
        <w:rPr>
          <w:rFonts w:ascii="Times New Roman" w:hAnsi="Times New Roman"/>
        </w:rPr>
        <w:t xml:space="preserve">Uznatelné výdaje projektu musí vzniknout v době od </w:t>
      </w:r>
      <w:r w:rsidR="00160984" w:rsidRPr="00160984">
        <w:rPr>
          <w:rFonts w:ascii="Times New Roman" w:hAnsi="Times New Roman"/>
        </w:rPr>
        <w:t>01.01.2017</w:t>
      </w:r>
      <w:r w:rsidRPr="00160984">
        <w:rPr>
          <w:rFonts w:ascii="Times New Roman" w:hAnsi="Times New Roman"/>
          <w:i/>
        </w:rPr>
        <w:t xml:space="preserve"> </w:t>
      </w:r>
      <w:r w:rsidRPr="00160984">
        <w:rPr>
          <w:rFonts w:ascii="Times New Roman" w:hAnsi="Times New Roman"/>
        </w:rPr>
        <w:t>do dne uvedeného v odst. 1 tohoto článku.</w:t>
      </w:r>
    </w:p>
    <w:p w:rsidR="00A154E1" w:rsidRDefault="00A154E1" w:rsidP="00A154E1">
      <w:pPr>
        <w:widowControl w:val="0"/>
        <w:spacing w:after="0" w:line="240" w:lineRule="auto"/>
        <w:ind w:left="360" w:right="72"/>
        <w:rPr>
          <w:rFonts w:ascii="Times New Roman" w:hAnsi="Times New Roman"/>
        </w:rPr>
      </w:pPr>
    </w:p>
    <w:p w:rsidR="00A154E1" w:rsidRDefault="00A154E1" w:rsidP="00A154E1">
      <w:pPr>
        <w:numPr>
          <w:ilvl w:val="0"/>
          <w:numId w:val="4"/>
        </w:numPr>
        <w:spacing w:after="0" w:line="240" w:lineRule="auto"/>
        <w:jc w:val="both"/>
      </w:pPr>
      <w:r>
        <w:rPr>
          <w:rFonts w:ascii="Times New Roman" w:hAnsi="Times New Roman"/>
          <w:bCs/>
        </w:rPr>
        <w:t xml:space="preserve">Výdaj na úhradu zálohové faktury, která nejpozději do dne uvedeného v odst. 1 tohoto článku nebyla vyúčtována, není uznatelným výdajem. V případě, že konečná cena po vyúčtování zálohy bude nižší než zaplacená záloha (přeplatek na zálohách) nebo vyšší </w:t>
      </w:r>
      <w:r>
        <w:rPr>
          <w:rFonts w:ascii="Times New Roman" w:hAnsi="Times New Roman"/>
        </w:rPr>
        <w:t>než zaplacená záloha (doplatek na zálohách)</w:t>
      </w:r>
      <w:r>
        <w:rPr>
          <w:rFonts w:ascii="Times New Roman" w:hAnsi="Times New Roman"/>
          <w:bCs/>
        </w:rPr>
        <w:t>, bude výdaj považován za uznatelný maximálně do výše konečné ceny uvedené ve vyúčtovací faktuře.</w:t>
      </w:r>
    </w:p>
    <w:p w:rsidR="00A154E1" w:rsidRDefault="00A154E1" w:rsidP="00A154E1">
      <w:pPr>
        <w:spacing w:after="0" w:line="240" w:lineRule="auto"/>
        <w:rPr>
          <w:rFonts w:ascii="Times New Roman" w:hAnsi="Times New Roman"/>
          <w:color w:val="000000"/>
        </w:rPr>
      </w:pPr>
    </w:p>
    <w:p w:rsidR="00A154E1" w:rsidRPr="003428B6" w:rsidRDefault="00A154E1" w:rsidP="003428B6">
      <w:pPr>
        <w:numPr>
          <w:ilvl w:val="0"/>
          <w:numId w:val="4"/>
        </w:numPr>
        <w:spacing w:after="0" w:line="240" w:lineRule="auto"/>
        <w:jc w:val="both"/>
      </w:pPr>
      <w:r w:rsidRPr="003428B6">
        <w:rPr>
          <w:rFonts w:ascii="Times New Roman" w:hAnsi="Times New Roman"/>
        </w:rPr>
        <w:t>Do uznatelných výdajů nelze zahrnout DPH, jestliže má příjemce nárok na její odpočet.</w:t>
      </w:r>
    </w:p>
    <w:p w:rsidR="00A154E1" w:rsidRDefault="00A154E1" w:rsidP="00A154E1">
      <w:pPr>
        <w:spacing w:after="0" w:line="240" w:lineRule="auto"/>
        <w:ind w:left="720" w:hanging="357"/>
        <w:rPr>
          <w:rFonts w:ascii="Times New Roman" w:hAnsi="Times New Roman"/>
        </w:rPr>
      </w:pPr>
    </w:p>
    <w:p w:rsidR="00A154E1" w:rsidRDefault="00A154E1" w:rsidP="00A154E1">
      <w:pPr>
        <w:numPr>
          <w:ilvl w:val="0"/>
          <w:numId w:val="4"/>
        </w:numPr>
        <w:spacing w:after="0" w:line="240" w:lineRule="auto"/>
        <w:ind w:hanging="357"/>
        <w:jc w:val="both"/>
        <w:rPr>
          <w:rFonts w:ascii="Times New Roman" w:hAnsi="Times New Roman"/>
        </w:rPr>
      </w:pPr>
      <w:r>
        <w:rPr>
          <w:rFonts w:ascii="Times New Roman" w:hAnsi="Times New Roman"/>
        </w:rPr>
        <w:t>Je-li příjemce veřejným zadavatelem nebo splní-li příjemce definici zadavatele podle zákona č. 13</w:t>
      </w:r>
      <w:r w:rsidR="00BF0481">
        <w:rPr>
          <w:rFonts w:ascii="Times New Roman" w:hAnsi="Times New Roman"/>
        </w:rPr>
        <w:t>4</w:t>
      </w:r>
      <w:r>
        <w:rPr>
          <w:rFonts w:ascii="Times New Roman" w:hAnsi="Times New Roman"/>
        </w:rPr>
        <w:t>/20</w:t>
      </w:r>
      <w:r w:rsidR="00BF0481">
        <w:rPr>
          <w:rFonts w:ascii="Times New Roman" w:hAnsi="Times New Roman"/>
        </w:rPr>
        <w:t>1</w:t>
      </w:r>
      <w:r>
        <w:rPr>
          <w:rFonts w:ascii="Times New Roman" w:hAnsi="Times New Roman"/>
        </w:rPr>
        <w:t xml:space="preserve">6 Sb., o </w:t>
      </w:r>
      <w:r w:rsidR="00BF0481">
        <w:rPr>
          <w:rFonts w:ascii="Times New Roman" w:hAnsi="Times New Roman"/>
        </w:rPr>
        <w:t xml:space="preserve">zadávání </w:t>
      </w:r>
      <w:r>
        <w:rPr>
          <w:rFonts w:ascii="Times New Roman" w:hAnsi="Times New Roman"/>
        </w:rPr>
        <w:t>veřejných zakáz</w:t>
      </w:r>
      <w:r w:rsidR="00BF0481">
        <w:rPr>
          <w:rFonts w:ascii="Times New Roman" w:hAnsi="Times New Roman"/>
        </w:rPr>
        <w:t>ek</w:t>
      </w:r>
      <w:r>
        <w:rPr>
          <w:rFonts w:ascii="Times New Roman" w:hAnsi="Times New Roman"/>
        </w:rPr>
        <w:t>, ve znění pozdějších předpisů, je dále povinen postupovat při výběru dodavatele podle tohoto zákona.</w:t>
      </w:r>
    </w:p>
    <w:p w:rsidR="00A154E1" w:rsidRDefault="00A154E1" w:rsidP="00A154E1">
      <w:pPr>
        <w:tabs>
          <w:tab w:val="left" w:pos="720"/>
        </w:tabs>
        <w:spacing w:after="0" w:line="240" w:lineRule="auto"/>
        <w:ind w:left="720" w:hanging="357"/>
        <w:rPr>
          <w:rFonts w:ascii="Times New Roman" w:hAnsi="Times New Roman"/>
        </w:rPr>
      </w:pPr>
    </w:p>
    <w:p w:rsidR="00A154E1" w:rsidRDefault="00A154E1" w:rsidP="000D5661">
      <w:pPr>
        <w:numPr>
          <w:ilvl w:val="0"/>
          <w:numId w:val="4"/>
        </w:numPr>
        <w:spacing w:after="0" w:line="240" w:lineRule="auto"/>
        <w:jc w:val="both"/>
      </w:pPr>
      <w:r>
        <w:rPr>
          <w:rFonts w:ascii="Times New Roman" w:hAnsi="Times New Roman"/>
        </w:rPr>
        <w:t xml:space="preserve">Příjemce je povinen vést účetnictví v souladu s obecně platnými předpisy, zejm. zákonem č. 563/1991 Sb., o účetnictví, ve znění pozdějších předpisů (dále jen „zákon o účetnictví), a zajistit řádné a oddělené sledování čerpání dotace v účetnictví (např. formou analytického členění, členění podle středisek, zakázek apod.). Příjemce, který nevede účetnictví podle tohoto zákona, je povinen vést daňovou evidenci podle zákona č. 586/1992 Sb., o daních z příjmů, ve znění pozdějších předpisů, rozšířenou </w:t>
      </w:r>
      <w:r>
        <w:rPr>
          <w:rFonts w:ascii="Times New Roman" w:hAnsi="Times New Roman"/>
          <w:iCs/>
        </w:rPr>
        <w:t xml:space="preserve">tak, aby příslušné doklady vztahující se k dotaci splňovaly náležitosti účetního dokladu ve smyslu § 11 zákona o účetnictví, s výjimkou § 11 odst. 1 písm. f), a aby předmětné doklady byly správné, úplné, průkazné, srozumitelné, vedené v písemné formě chronologicky a způsobem zaručujícím jejich trvanlivost a aby uskutečněné příjmy a výdaje byly vedeny analyticky ve vztahu k dotaci (na dokladech musí být jednoznačně uvedeno, že se vážou k dotaci). </w:t>
      </w:r>
      <w:r>
        <w:rPr>
          <w:rFonts w:ascii="Times New Roman" w:hAnsi="Times New Roman"/>
        </w:rPr>
        <w:t xml:space="preserve">Příjemce odpovídá za řádné vedení a viditelné označení </w:t>
      </w:r>
      <w:r w:rsidRPr="003054A0">
        <w:rPr>
          <w:rFonts w:ascii="Times New Roman" w:hAnsi="Times New Roman"/>
        </w:rPr>
        <w:t>prvotních dokladů</w:t>
      </w:r>
      <w:r>
        <w:rPr>
          <w:rFonts w:ascii="Times New Roman" w:hAnsi="Times New Roman"/>
        </w:rPr>
        <w:t xml:space="preserve"> prokazujících použití dotace uvedením </w:t>
      </w:r>
      <w:r>
        <w:rPr>
          <w:rFonts w:ascii="Times New Roman" w:hAnsi="Times New Roman"/>
          <w:b/>
          <w:i/>
        </w:rPr>
        <w:t>„hrazeno z dotace JMK</w:t>
      </w:r>
      <w:r w:rsidR="003054A0">
        <w:rPr>
          <w:rFonts w:ascii="Times New Roman" w:hAnsi="Times New Roman"/>
          <w:b/>
          <w:i/>
        </w:rPr>
        <w:t>2017</w:t>
      </w:r>
      <w:r>
        <w:rPr>
          <w:rFonts w:ascii="Times New Roman" w:hAnsi="Times New Roman"/>
          <w:b/>
          <w:i/>
        </w:rPr>
        <w:t xml:space="preserve"> ve výši ______ Kč na základě smlouvy č. </w:t>
      </w:r>
      <w:r w:rsidR="000D5661" w:rsidRPr="000D5661">
        <w:rPr>
          <w:rFonts w:ascii="Times New Roman" w:hAnsi="Times New Roman"/>
          <w:b/>
          <w:i/>
        </w:rPr>
        <w:t>044289/17/ORR</w:t>
      </w:r>
      <w:r w:rsidR="000D5661" w:rsidRPr="000D5661" w:rsidDel="000D5661">
        <w:rPr>
          <w:rFonts w:ascii="Times New Roman" w:hAnsi="Times New Roman"/>
          <w:b/>
          <w:i/>
        </w:rPr>
        <w:t xml:space="preserve"> </w:t>
      </w:r>
      <w:r>
        <w:rPr>
          <w:rFonts w:ascii="Times New Roman" w:hAnsi="Times New Roman"/>
          <w:b/>
          <w:i/>
        </w:rPr>
        <w:t>“</w:t>
      </w:r>
      <w:r>
        <w:rPr>
          <w:rFonts w:ascii="Times New Roman" w:hAnsi="Times New Roman"/>
          <w:b/>
        </w:rPr>
        <w:t>.</w:t>
      </w:r>
      <w:r>
        <w:rPr>
          <w:rFonts w:ascii="Times New Roman" w:hAnsi="Times New Roman"/>
          <w:color w:val="000000"/>
        </w:rPr>
        <w:t xml:space="preserve"> Příjemce uvede toto označení zejména na originálech výdajových pokladních dokladů a dále pak na originálech faktur, paragonů a smluv.</w:t>
      </w:r>
    </w:p>
    <w:p w:rsidR="00A154E1" w:rsidRDefault="00A154E1" w:rsidP="00A154E1">
      <w:pPr>
        <w:spacing w:after="0" w:line="240" w:lineRule="auto"/>
        <w:ind w:left="360"/>
        <w:rPr>
          <w:rFonts w:ascii="Times New Roman" w:hAnsi="Times New Roman"/>
        </w:rPr>
      </w:pPr>
    </w:p>
    <w:p w:rsidR="00A154E1" w:rsidRDefault="00A154E1" w:rsidP="003428B6">
      <w:pPr>
        <w:numPr>
          <w:ilvl w:val="0"/>
          <w:numId w:val="4"/>
        </w:numPr>
        <w:spacing w:after="0" w:line="240" w:lineRule="auto"/>
        <w:jc w:val="both"/>
      </w:pPr>
      <w:r>
        <w:rPr>
          <w:rFonts w:ascii="Times New Roman" w:hAnsi="Times New Roman"/>
        </w:rPr>
        <w:t xml:space="preserve">Příjemce je povinen zajistit, aby osoby povinné spolupůsobit při kontrole (zejména dodavatelé zboží a služeb, příp. stavebních prací pro příjemce) umožnily kontrolnímu orgánu prověřit jejich účetnictví a účetní doklady </w:t>
      </w:r>
      <w:r>
        <w:rPr>
          <w:rFonts w:ascii="Times New Roman" w:hAnsi="Times New Roman"/>
          <w:bCs/>
        </w:rPr>
        <w:t>v rozsahu nezbytném ke splnění účelu kontroly.</w:t>
      </w:r>
    </w:p>
    <w:p w:rsidR="003428B6" w:rsidRDefault="003428B6" w:rsidP="003428B6">
      <w:pPr>
        <w:spacing w:after="0" w:line="240" w:lineRule="auto"/>
        <w:jc w:val="both"/>
      </w:pPr>
    </w:p>
    <w:p w:rsidR="00A154E1" w:rsidRDefault="00A154E1" w:rsidP="00A154E1">
      <w:pPr>
        <w:numPr>
          <w:ilvl w:val="0"/>
          <w:numId w:val="4"/>
        </w:numPr>
        <w:spacing w:after="0" w:line="240" w:lineRule="auto"/>
        <w:jc w:val="both"/>
      </w:pPr>
      <w:r w:rsidRPr="008E1994">
        <w:rPr>
          <w:rFonts w:ascii="Times New Roman" w:hAnsi="Times New Roman"/>
          <w:lang w:val="cs-CZ"/>
        </w:rPr>
        <w:t xml:space="preserve">Příjemce je povinen předložit poskytovateli </w:t>
      </w:r>
      <w:r w:rsidRPr="003428B6">
        <w:rPr>
          <w:rFonts w:ascii="Times New Roman" w:hAnsi="Times New Roman"/>
          <w:lang w:val="cs-CZ"/>
        </w:rPr>
        <w:t xml:space="preserve">nejpozději do </w:t>
      </w:r>
      <w:r w:rsidR="003428B6" w:rsidRPr="003428B6">
        <w:rPr>
          <w:rFonts w:ascii="Times New Roman" w:hAnsi="Times New Roman"/>
          <w:lang w:val="cs-CZ"/>
        </w:rPr>
        <w:t>31.01.2018</w:t>
      </w:r>
      <w:r w:rsidRPr="003428B6">
        <w:rPr>
          <w:rFonts w:ascii="Times New Roman" w:hAnsi="Times New Roman"/>
          <w:lang w:val="cs-CZ"/>
        </w:rPr>
        <w:t xml:space="preserve"> finanční</w:t>
      </w:r>
      <w:r w:rsidRPr="008E1994">
        <w:rPr>
          <w:rFonts w:ascii="Times New Roman" w:hAnsi="Times New Roman"/>
          <w:lang w:val="cs-CZ"/>
        </w:rPr>
        <w:t xml:space="preserve"> vypořádání dotace </w:t>
      </w:r>
      <w:r w:rsidRPr="003428B6">
        <w:rPr>
          <w:rFonts w:ascii="Times New Roman" w:hAnsi="Times New Roman"/>
          <w:lang w:val="cs-CZ"/>
        </w:rPr>
        <w:t>jako součást závěrečné zprávy.</w:t>
      </w:r>
      <w:r w:rsidRPr="008E1994">
        <w:rPr>
          <w:rFonts w:ascii="Times New Roman" w:hAnsi="Times New Roman"/>
          <w:b/>
          <w:lang w:val="cs-CZ"/>
        </w:rPr>
        <w:t xml:space="preserve"> </w:t>
      </w:r>
      <w:r w:rsidRPr="00E052EA">
        <w:rPr>
          <w:rFonts w:ascii="Times New Roman" w:hAnsi="Times New Roman"/>
          <w:lang w:val="cs-CZ"/>
        </w:rPr>
        <w:t>V tomto termínu musí být závěrečná zpráva a finanční vypořádání dotace doručeny poskytovateli, nepostačuje předání k poštovnímu doručení. Připadne-li poslední den lhůty na sobotu, neděli nebo svátek, je posledním dnem lhůty nejblíže následující pracovní den. Součástí finančního vypořádání dotace je prokázání spolufinancování/ příjmů vztahujících se k projektu ze strany příjemce. Nejpozději k termínu pro předložení závěrečné zprávy a</w:t>
      </w:r>
      <w:r w:rsidRPr="008E1994">
        <w:rPr>
          <w:rFonts w:ascii="Times New Roman" w:hAnsi="Times New Roman"/>
          <w:lang w:val="cs-CZ"/>
        </w:rPr>
        <w:t xml:space="preserve"> finančního vypořádání dotace je příjemce rovněž povinen vrátit převodem na účet poskytovatele, uvedený v záhlaví této smlouvy, případnou nepoužitou část dotace </w:t>
      </w:r>
      <w:r w:rsidRPr="00E052EA">
        <w:rPr>
          <w:rFonts w:ascii="Times New Roman" w:hAnsi="Times New Roman"/>
          <w:lang w:val="cs-CZ"/>
        </w:rPr>
        <w:t xml:space="preserve">nebo část prostředků, jež přesáhnou částku specifikovanou v čl. </w:t>
      </w:r>
      <w:r w:rsidRPr="00E052EA">
        <w:rPr>
          <w:rFonts w:ascii="Times New Roman" w:hAnsi="Times New Roman"/>
        </w:rPr>
        <w:t>IV. odst. 2 této smlouvy</w:t>
      </w:r>
      <w:r>
        <w:rPr>
          <w:rFonts w:ascii="Times New Roman" w:hAnsi="Times New Roman"/>
          <w:b/>
          <w:i/>
        </w:rPr>
        <w:t xml:space="preserve"> </w:t>
      </w:r>
      <w:r>
        <w:rPr>
          <w:rFonts w:ascii="Times New Roman" w:hAnsi="Times New Roman"/>
        </w:rPr>
        <w:t xml:space="preserve"> a informovat poskytovatele o zaslané vratce. Příjemce doloží finanční vypořádání dotace soupisem všech prvotních dokladů prokazujících </w:t>
      </w:r>
      <w:r w:rsidRPr="00E052EA">
        <w:rPr>
          <w:rFonts w:ascii="Times New Roman" w:hAnsi="Times New Roman"/>
        </w:rPr>
        <w:t>vznik uznatelných výdajů projektu</w:t>
      </w:r>
      <w:r>
        <w:rPr>
          <w:rFonts w:ascii="Times New Roman" w:hAnsi="Times New Roman"/>
        </w:rPr>
        <w:t xml:space="preserve"> na formuláři Finanční vypořádání projektu,</w:t>
      </w:r>
      <w:r>
        <w:rPr>
          <w:rFonts w:ascii="Times New Roman" w:hAnsi="Times New Roman"/>
          <w:b/>
          <w:i/>
        </w:rPr>
        <w:t xml:space="preserve"> </w:t>
      </w:r>
      <w:r w:rsidRPr="003054A0">
        <w:rPr>
          <w:rFonts w:ascii="Times New Roman" w:hAnsi="Times New Roman"/>
        </w:rPr>
        <w:t>který tvoří přílohu této smlouvy.</w:t>
      </w:r>
      <w:r>
        <w:rPr>
          <w:rFonts w:ascii="Times New Roman" w:hAnsi="Times New Roman"/>
        </w:rPr>
        <w:t xml:space="preserve"> Příjemce doloží finanční vypořádání dotace také kopiemi všech prvotních dokladů prokazujících čerpání dotace (zejména faktur, dodacích listů, smluv, paragonů apod.).</w:t>
      </w:r>
    </w:p>
    <w:p w:rsidR="00A154E1" w:rsidRDefault="00A154E1" w:rsidP="00A154E1">
      <w:pPr>
        <w:spacing w:after="0" w:line="240" w:lineRule="auto"/>
        <w:ind w:left="360"/>
        <w:rPr>
          <w:rFonts w:ascii="Times New Roman" w:hAnsi="Times New Roman"/>
        </w:rPr>
      </w:pPr>
    </w:p>
    <w:p w:rsidR="00A154E1" w:rsidRPr="0071322B" w:rsidRDefault="00A154E1" w:rsidP="00A154E1">
      <w:pPr>
        <w:numPr>
          <w:ilvl w:val="0"/>
          <w:numId w:val="4"/>
        </w:numPr>
        <w:spacing w:after="0" w:line="240" w:lineRule="auto"/>
        <w:jc w:val="both"/>
      </w:pPr>
      <w:r w:rsidRPr="0071322B">
        <w:rPr>
          <w:rFonts w:ascii="Times New Roman" w:hAnsi="Times New Roman"/>
        </w:rPr>
        <w:t>Závěrečná zpráva musí obsahovat:</w:t>
      </w:r>
    </w:p>
    <w:p w:rsidR="00A154E1" w:rsidRPr="0071322B" w:rsidRDefault="00A154E1" w:rsidP="00A154E1">
      <w:pPr>
        <w:numPr>
          <w:ilvl w:val="1"/>
          <w:numId w:val="4"/>
        </w:numPr>
        <w:spacing w:after="0" w:line="240" w:lineRule="auto"/>
        <w:jc w:val="both"/>
      </w:pPr>
      <w:r w:rsidRPr="0071322B">
        <w:rPr>
          <w:rFonts w:ascii="Times New Roman" w:hAnsi="Times New Roman"/>
        </w:rPr>
        <w:t xml:space="preserve">stručný popis </w:t>
      </w:r>
      <w:r w:rsidR="003428B6" w:rsidRPr="0071322B">
        <w:rPr>
          <w:rFonts w:ascii="Times New Roman" w:hAnsi="Times New Roman"/>
        </w:rPr>
        <w:t>realizované</w:t>
      </w:r>
      <w:r w:rsidRPr="0071322B">
        <w:rPr>
          <w:rFonts w:ascii="Times New Roman" w:hAnsi="Times New Roman"/>
        </w:rPr>
        <w:t>ho projektu,</w:t>
      </w:r>
    </w:p>
    <w:p w:rsidR="00A154E1" w:rsidRPr="0071322B" w:rsidRDefault="00A154E1" w:rsidP="00A154E1">
      <w:pPr>
        <w:numPr>
          <w:ilvl w:val="1"/>
          <w:numId w:val="4"/>
        </w:numPr>
        <w:spacing w:after="0" w:line="240" w:lineRule="auto"/>
        <w:jc w:val="both"/>
      </w:pPr>
      <w:r w:rsidRPr="0071322B">
        <w:rPr>
          <w:rFonts w:ascii="Times New Roman" w:hAnsi="Times New Roman"/>
        </w:rPr>
        <w:t>celkové vyhodnocení splnění účelu,</w:t>
      </w:r>
    </w:p>
    <w:p w:rsidR="00A154E1" w:rsidRPr="0071322B" w:rsidRDefault="00A154E1" w:rsidP="00A154E1">
      <w:pPr>
        <w:numPr>
          <w:ilvl w:val="1"/>
          <w:numId w:val="4"/>
        </w:numPr>
        <w:spacing w:after="0" w:line="240" w:lineRule="auto"/>
        <w:jc w:val="both"/>
      </w:pPr>
      <w:r w:rsidRPr="0071322B">
        <w:rPr>
          <w:rFonts w:ascii="Times New Roman" w:hAnsi="Times New Roman"/>
        </w:rPr>
        <w:t>finanční vypořádání dotace s potvrzením pravdivosti a správnosti finančního vypořádání dotace v souladu s </w:t>
      </w:r>
      <w:r w:rsidRPr="0011793F">
        <w:rPr>
          <w:rFonts w:ascii="Times New Roman" w:hAnsi="Times New Roman"/>
        </w:rPr>
        <w:t xml:space="preserve">čl. V. odst. 4 </w:t>
      </w:r>
      <w:r w:rsidRPr="0071322B">
        <w:rPr>
          <w:rFonts w:ascii="Times New Roman" w:hAnsi="Times New Roman"/>
        </w:rPr>
        <w:t>této smlouvy,</w:t>
      </w:r>
    </w:p>
    <w:p w:rsidR="00A154E1" w:rsidRPr="0071322B" w:rsidRDefault="00A154E1" w:rsidP="00A154E1">
      <w:pPr>
        <w:numPr>
          <w:ilvl w:val="1"/>
          <w:numId w:val="4"/>
        </w:numPr>
        <w:spacing w:after="0" w:line="240" w:lineRule="auto"/>
        <w:jc w:val="both"/>
      </w:pPr>
      <w:r w:rsidRPr="0071322B">
        <w:rPr>
          <w:rFonts w:ascii="Times New Roman" w:hAnsi="Times New Roman"/>
        </w:rPr>
        <w:t>další přílohy</w:t>
      </w:r>
      <w:r w:rsidR="003428B6" w:rsidRPr="0071322B">
        <w:rPr>
          <w:rFonts w:ascii="Times New Roman" w:hAnsi="Times New Roman"/>
        </w:rPr>
        <w:t xml:space="preserve"> (fotodokumentace, </w:t>
      </w:r>
      <w:r w:rsidR="0071322B" w:rsidRPr="0071322B">
        <w:rPr>
          <w:rFonts w:ascii="Times New Roman" w:hAnsi="Times New Roman"/>
        </w:rPr>
        <w:t>dokumentace dodržení podmínek publicity apod</w:t>
      </w:r>
      <w:r w:rsidRPr="0071322B">
        <w:rPr>
          <w:rFonts w:ascii="Times New Roman" w:hAnsi="Times New Roman"/>
        </w:rPr>
        <w:t>.</w:t>
      </w:r>
      <w:r w:rsidR="0071322B" w:rsidRPr="0071322B">
        <w:rPr>
          <w:rFonts w:ascii="Times New Roman" w:hAnsi="Times New Roman"/>
        </w:rPr>
        <w:t>)</w:t>
      </w:r>
    </w:p>
    <w:p w:rsidR="00A154E1" w:rsidRDefault="00A154E1" w:rsidP="00A154E1">
      <w:pPr>
        <w:spacing w:after="0" w:line="240" w:lineRule="auto"/>
        <w:rPr>
          <w:rFonts w:ascii="Times New Roman" w:hAnsi="Times New Roman"/>
        </w:rPr>
      </w:pPr>
    </w:p>
    <w:p w:rsidR="00A154E1" w:rsidRDefault="00A154E1" w:rsidP="00A154E1">
      <w:pPr>
        <w:numPr>
          <w:ilvl w:val="0"/>
          <w:numId w:val="4"/>
        </w:numPr>
        <w:spacing w:after="0" w:line="240" w:lineRule="auto"/>
        <w:jc w:val="both"/>
      </w:pPr>
      <w:r>
        <w:rPr>
          <w:rFonts w:ascii="Times New Roman" w:hAnsi="Times New Roman"/>
        </w:rPr>
        <w:t xml:space="preserve">Příjemce je povinen průběžně informovat poskytovatele o všech změnách, které by mohly při vymáhání zadržených nebo neoprávněně použitých prostředků dotace zhoršit jeho pozici věřitele nebo dobytnost jeho pohledávky. Příjemce je povinen oznámit poskytovateli </w:t>
      </w:r>
      <w:r w:rsidRPr="0071322B">
        <w:rPr>
          <w:rFonts w:ascii="Times New Roman" w:hAnsi="Times New Roman"/>
        </w:rPr>
        <w:t xml:space="preserve">do </w:t>
      </w:r>
      <w:r w:rsidR="0071322B" w:rsidRPr="0071322B">
        <w:rPr>
          <w:rFonts w:ascii="Times New Roman" w:hAnsi="Times New Roman"/>
        </w:rPr>
        <w:t>8</w:t>
      </w:r>
      <w:r w:rsidRPr="0071322B">
        <w:rPr>
          <w:rFonts w:ascii="Times New Roman" w:hAnsi="Times New Roman"/>
        </w:rPr>
        <w:t xml:space="preserve"> dnů ode dne</w:t>
      </w:r>
      <w:r>
        <w:rPr>
          <w:rFonts w:ascii="Times New Roman" w:hAnsi="Times New Roman"/>
        </w:rPr>
        <w:t>, kdy došlo k události, skutečnosti, které mají nebo mohou mít za následek příjemcův zánik, transformaci, přeměnu nebo zrušení právnické osoby s likvidací, zahájení insolvenčního řízení, změnu statutárního orgánu příjemce</w:t>
      </w:r>
      <w:r>
        <w:rPr>
          <w:rFonts w:ascii="Times New Roman" w:hAnsi="Times New Roman"/>
          <w:i/>
        </w:rPr>
        <w:t>,</w:t>
      </w:r>
      <w:r>
        <w:rPr>
          <w:rFonts w:ascii="Times New Roman" w:hAnsi="Times New Roman"/>
          <w:b/>
          <w:i/>
        </w:rPr>
        <w:t xml:space="preserve"> </w:t>
      </w:r>
      <w:r>
        <w:rPr>
          <w:rFonts w:ascii="Times New Roman" w:hAnsi="Times New Roman"/>
        </w:rPr>
        <w:t>apod.</w:t>
      </w:r>
    </w:p>
    <w:p w:rsidR="00A154E1" w:rsidRDefault="00A154E1" w:rsidP="00A154E1">
      <w:pPr>
        <w:spacing w:after="0" w:line="240" w:lineRule="auto"/>
        <w:rPr>
          <w:rFonts w:ascii="Times New Roman" w:hAnsi="Times New Roman"/>
        </w:rPr>
      </w:pPr>
    </w:p>
    <w:p w:rsidR="00A154E1" w:rsidRPr="0071322B" w:rsidRDefault="00A154E1" w:rsidP="00A154E1">
      <w:pPr>
        <w:numPr>
          <w:ilvl w:val="0"/>
          <w:numId w:val="4"/>
        </w:numPr>
        <w:spacing w:after="0" w:line="240" w:lineRule="auto"/>
        <w:jc w:val="both"/>
        <w:rPr>
          <w:rFonts w:ascii="Times New Roman" w:hAnsi="Times New Roman"/>
        </w:rPr>
      </w:pPr>
      <w:r w:rsidRPr="0071322B">
        <w:rPr>
          <w:rFonts w:ascii="Times New Roman" w:hAnsi="Times New Roman"/>
        </w:rPr>
        <w:t xml:space="preserve">Příjemce je povinen oznámit poskytovateli do </w:t>
      </w:r>
      <w:r w:rsidR="0071322B" w:rsidRPr="0071322B">
        <w:rPr>
          <w:rFonts w:ascii="Times New Roman" w:hAnsi="Times New Roman"/>
        </w:rPr>
        <w:t>3</w:t>
      </w:r>
      <w:r w:rsidRPr="0071322B">
        <w:rPr>
          <w:rFonts w:ascii="Times New Roman" w:hAnsi="Times New Roman"/>
        </w:rPr>
        <w:t xml:space="preserve"> dnů ode dne, kdy došlo k události, skutečnosti, které mají nebo mohou mít vliv na posouzení veřejné podpory u příjemce ve vztahu k této smlouvě, zejména je povinen oznámit obdržení podpory de minimis, která má nebo může mít vliv na překročení limitů stanovených příslušnou legislativou.</w:t>
      </w:r>
    </w:p>
    <w:p w:rsidR="00A154E1" w:rsidRDefault="00A154E1" w:rsidP="00A154E1">
      <w:pPr>
        <w:pStyle w:val="Odstavecseseznamem"/>
      </w:pPr>
    </w:p>
    <w:p w:rsidR="00A154E1" w:rsidRPr="00F9724E" w:rsidRDefault="00A154E1" w:rsidP="00A154E1">
      <w:pPr>
        <w:widowControl w:val="0"/>
        <w:numPr>
          <w:ilvl w:val="0"/>
          <w:numId w:val="4"/>
        </w:numPr>
        <w:tabs>
          <w:tab w:val="left" w:pos="360"/>
        </w:tabs>
        <w:spacing w:after="0" w:line="240" w:lineRule="auto"/>
        <w:ind w:left="357" w:hanging="357"/>
        <w:jc w:val="both"/>
        <w:rPr>
          <w:lang w:val="cs-CZ"/>
        </w:rPr>
      </w:pPr>
      <w:r w:rsidRPr="008E1994">
        <w:rPr>
          <w:rFonts w:ascii="Times New Roman" w:hAnsi="Times New Roman"/>
          <w:lang w:val="cs-CZ"/>
        </w:rPr>
        <w:t xml:space="preserve">Příjemce je povinen uskutečňovat propagaci </w:t>
      </w:r>
      <w:r w:rsidRPr="0071322B">
        <w:rPr>
          <w:rFonts w:ascii="Times New Roman" w:hAnsi="Times New Roman"/>
          <w:lang w:val="cs-CZ"/>
        </w:rPr>
        <w:t xml:space="preserve">projektu v souladu s Pravidly pro publicitu a Manuálem jednotného vizuálního stylu JMK zveřejněnými na internetových stránkách poskytovatele. Příjemce se zavazuje, že při propagaci projektu bude uvádět Jihomoravský kraj jako poskytovatele části finančních prostředků. Ke splnění této povinnosti uděluje poskytovatel příjemci souhlas s použitím loga, a to po celou dobu realizace a udržitelnosti projektu. </w:t>
      </w:r>
      <w:r w:rsidRPr="0071322B">
        <w:rPr>
          <w:rFonts w:ascii="Times New Roman" w:hAnsi="Times New Roman"/>
          <w:bCs/>
          <w:iCs/>
          <w:lang w:val="cs-CZ"/>
        </w:rPr>
        <w:t>Toto ustanovení smlouvy se neuplatní, je-li smlouva o poskytnutí dotace uzavřena po realizaci projektu.</w:t>
      </w:r>
    </w:p>
    <w:p w:rsidR="00F9724E" w:rsidRDefault="00F9724E" w:rsidP="00F9724E">
      <w:pPr>
        <w:pStyle w:val="Odstavecseseznamem"/>
      </w:pPr>
    </w:p>
    <w:p w:rsidR="00F9724E" w:rsidRPr="00F9724E" w:rsidRDefault="00F9724E" w:rsidP="00F9724E">
      <w:pPr>
        <w:pStyle w:val="Odstavecseseznamem"/>
        <w:numPr>
          <w:ilvl w:val="0"/>
          <w:numId w:val="4"/>
        </w:numPr>
      </w:pPr>
      <w:r>
        <w:t xml:space="preserve">Příjemce se zavazuje k propagaci Jihomoravského kraje jako poskytovatele dotace, uvedením loga na tištěných výstupech, uvedením této skutečnosti při styku se sdělovacími prostředky a umožněním účasti zájmových osob (účastníci fam/press tripů) včetně pořízení výstupů z akce. </w:t>
      </w:r>
    </w:p>
    <w:p w:rsidR="00A154E1" w:rsidRPr="0071322B" w:rsidRDefault="00A154E1" w:rsidP="00A154E1">
      <w:pPr>
        <w:widowControl w:val="0"/>
        <w:spacing w:after="0" w:line="240" w:lineRule="auto"/>
        <w:ind w:left="357"/>
        <w:rPr>
          <w:rFonts w:ascii="Times New Roman" w:hAnsi="Times New Roman"/>
          <w:lang w:val="cs-CZ"/>
        </w:rPr>
      </w:pPr>
    </w:p>
    <w:p w:rsidR="00A154E1" w:rsidRPr="008E1994" w:rsidRDefault="00A154E1" w:rsidP="00A154E1">
      <w:pPr>
        <w:widowControl w:val="0"/>
        <w:numPr>
          <w:ilvl w:val="0"/>
          <w:numId w:val="4"/>
        </w:numPr>
        <w:tabs>
          <w:tab w:val="left" w:pos="360"/>
        </w:tabs>
        <w:spacing w:after="0" w:line="240" w:lineRule="auto"/>
        <w:ind w:left="357" w:hanging="357"/>
        <w:jc w:val="both"/>
        <w:rPr>
          <w:lang w:val="cs-CZ"/>
        </w:rPr>
      </w:pPr>
      <w:r w:rsidRPr="008E1994">
        <w:rPr>
          <w:rFonts w:ascii="Times New Roman" w:hAnsi="Times New Roman"/>
          <w:lang w:val="cs-CZ"/>
        </w:rPr>
        <w:t xml:space="preserve">Příjemce se zavazuje, že jak při realizaci </w:t>
      </w:r>
      <w:r w:rsidR="0071322B" w:rsidRPr="0071322B">
        <w:rPr>
          <w:rFonts w:ascii="Times New Roman" w:hAnsi="Times New Roman"/>
          <w:lang w:val="cs-CZ"/>
        </w:rPr>
        <w:t>projektu</w:t>
      </w:r>
      <w:r w:rsidRPr="0071322B">
        <w:rPr>
          <w:rFonts w:ascii="Times New Roman" w:hAnsi="Times New Roman"/>
          <w:lang w:val="cs-CZ"/>
        </w:rPr>
        <w:t>, tak po jeho ukončení, bude dbát dobrého jména poskytovatele a</w:t>
      </w:r>
      <w:r w:rsidR="0071322B" w:rsidRPr="0071322B">
        <w:rPr>
          <w:rFonts w:ascii="Times New Roman" w:hAnsi="Times New Roman"/>
          <w:lang w:val="cs-CZ"/>
        </w:rPr>
        <w:t xml:space="preserve"> projekt</w:t>
      </w:r>
      <w:r w:rsidRPr="0071322B">
        <w:rPr>
          <w:rFonts w:ascii="Times New Roman" w:hAnsi="Times New Roman"/>
          <w:lang w:val="cs-CZ"/>
        </w:rPr>
        <w:t xml:space="preserve"> realizovat v souladu s právními předpisy, veřejným zájmem. V případě, že k realizaci </w:t>
      </w:r>
      <w:r w:rsidR="0071322B" w:rsidRPr="0071322B">
        <w:rPr>
          <w:rFonts w:ascii="Times New Roman" w:hAnsi="Times New Roman"/>
          <w:lang w:val="cs-CZ"/>
        </w:rPr>
        <w:t>projektu</w:t>
      </w:r>
      <w:r w:rsidRPr="008E1994">
        <w:rPr>
          <w:rFonts w:ascii="Times New Roman" w:hAnsi="Times New Roman"/>
          <w:lang w:val="cs-CZ"/>
        </w:rPr>
        <w:t xml:space="preserve"> došlo před uzavřením smlouvy, prohlašuje příjemce, že toto ustanovení smlouvy bylo naplněno.</w:t>
      </w:r>
    </w:p>
    <w:p w:rsidR="00A154E1" w:rsidRPr="008E1994" w:rsidRDefault="00A154E1" w:rsidP="00A154E1">
      <w:pPr>
        <w:spacing w:after="0" w:line="240" w:lineRule="auto"/>
        <w:rPr>
          <w:rFonts w:ascii="Times New Roman" w:hAnsi="Times New Roman"/>
          <w:lang w:val="cs-CZ"/>
        </w:rPr>
      </w:pPr>
    </w:p>
    <w:p w:rsidR="00A154E1" w:rsidRPr="0071322B" w:rsidRDefault="00A154E1" w:rsidP="00A154E1">
      <w:pPr>
        <w:widowControl w:val="0"/>
        <w:numPr>
          <w:ilvl w:val="0"/>
          <w:numId w:val="4"/>
        </w:numPr>
        <w:tabs>
          <w:tab w:val="left" w:pos="360"/>
        </w:tabs>
        <w:spacing w:after="0" w:line="240" w:lineRule="auto"/>
        <w:ind w:left="357" w:hanging="357"/>
        <w:jc w:val="both"/>
        <w:rPr>
          <w:lang w:val="cs-CZ"/>
        </w:rPr>
      </w:pPr>
      <w:r w:rsidRPr="008E1994">
        <w:rPr>
          <w:rFonts w:ascii="Times New Roman" w:hAnsi="Times New Roman"/>
          <w:lang w:val="cs-CZ"/>
        </w:rPr>
        <w:t xml:space="preserve">Příjemce je povinen po dobu </w:t>
      </w:r>
      <w:r w:rsidRPr="0071322B">
        <w:rPr>
          <w:rFonts w:ascii="Times New Roman" w:hAnsi="Times New Roman"/>
          <w:lang w:val="cs-CZ"/>
        </w:rPr>
        <w:t xml:space="preserve">deseti let od skončení </w:t>
      </w:r>
      <w:r w:rsidR="0071322B" w:rsidRPr="0071322B">
        <w:rPr>
          <w:rFonts w:ascii="Times New Roman" w:hAnsi="Times New Roman"/>
          <w:lang w:val="cs-CZ"/>
        </w:rPr>
        <w:t>projektu</w:t>
      </w:r>
      <w:r w:rsidRPr="0071322B">
        <w:rPr>
          <w:rFonts w:ascii="Times New Roman" w:hAnsi="Times New Roman"/>
          <w:lang w:val="cs-CZ"/>
        </w:rPr>
        <w:t xml:space="preserve"> archivovat následující podkladové materiály:</w:t>
      </w:r>
    </w:p>
    <w:p w:rsidR="00A154E1" w:rsidRPr="0071322B" w:rsidRDefault="00A154E1" w:rsidP="00A154E1">
      <w:pPr>
        <w:widowControl w:val="0"/>
        <w:numPr>
          <w:ilvl w:val="1"/>
          <w:numId w:val="4"/>
        </w:numPr>
        <w:tabs>
          <w:tab w:val="left" w:pos="720"/>
        </w:tabs>
        <w:spacing w:after="0" w:line="240" w:lineRule="auto"/>
        <w:ind w:left="714" w:hanging="357"/>
        <w:jc w:val="both"/>
        <w:rPr>
          <w:rFonts w:ascii="Times New Roman" w:hAnsi="Times New Roman"/>
        </w:rPr>
      </w:pPr>
      <w:r w:rsidRPr="0071322B">
        <w:rPr>
          <w:rFonts w:ascii="Times New Roman" w:hAnsi="Times New Roman"/>
        </w:rPr>
        <w:t>žádost včetně povinných příloh,</w:t>
      </w:r>
    </w:p>
    <w:p w:rsidR="00A154E1" w:rsidRPr="0071322B" w:rsidRDefault="00A154E1" w:rsidP="00A154E1">
      <w:pPr>
        <w:widowControl w:val="0"/>
        <w:numPr>
          <w:ilvl w:val="1"/>
          <w:numId w:val="4"/>
        </w:numPr>
        <w:tabs>
          <w:tab w:val="left" w:pos="720"/>
        </w:tabs>
        <w:spacing w:after="0" w:line="240" w:lineRule="auto"/>
        <w:ind w:left="714" w:hanging="357"/>
        <w:jc w:val="both"/>
        <w:rPr>
          <w:rFonts w:ascii="Times New Roman" w:hAnsi="Times New Roman"/>
        </w:rPr>
      </w:pPr>
      <w:r w:rsidRPr="0071322B">
        <w:rPr>
          <w:rFonts w:ascii="Times New Roman" w:hAnsi="Times New Roman"/>
        </w:rPr>
        <w:t>tuto smlouvu,</w:t>
      </w:r>
    </w:p>
    <w:p w:rsidR="00A154E1" w:rsidRPr="0071322B" w:rsidRDefault="00A154E1" w:rsidP="00A154E1">
      <w:pPr>
        <w:widowControl w:val="0"/>
        <w:numPr>
          <w:ilvl w:val="1"/>
          <w:numId w:val="4"/>
        </w:numPr>
        <w:tabs>
          <w:tab w:val="left" w:pos="720"/>
        </w:tabs>
        <w:spacing w:after="0" w:line="240" w:lineRule="auto"/>
        <w:ind w:left="714" w:hanging="357"/>
        <w:jc w:val="both"/>
        <w:rPr>
          <w:rFonts w:ascii="Times New Roman" w:hAnsi="Times New Roman"/>
        </w:rPr>
      </w:pPr>
      <w:r w:rsidRPr="0071322B">
        <w:rPr>
          <w:rFonts w:ascii="Times New Roman" w:hAnsi="Times New Roman"/>
        </w:rPr>
        <w:t>originály dokladů, prokazujících čerpání dotace,</w:t>
      </w:r>
    </w:p>
    <w:p w:rsidR="00A154E1" w:rsidRPr="0071322B" w:rsidRDefault="00A154E1" w:rsidP="00A154E1">
      <w:pPr>
        <w:widowControl w:val="0"/>
        <w:numPr>
          <w:ilvl w:val="1"/>
          <w:numId w:val="4"/>
        </w:numPr>
        <w:tabs>
          <w:tab w:val="left" w:pos="720"/>
        </w:tabs>
        <w:spacing w:after="0" w:line="240" w:lineRule="auto"/>
        <w:ind w:left="714" w:hanging="357"/>
        <w:jc w:val="both"/>
        <w:rPr>
          <w:rFonts w:ascii="Times New Roman" w:hAnsi="Times New Roman"/>
        </w:rPr>
      </w:pPr>
      <w:r w:rsidRPr="0071322B">
        <w:rPr>
          <w:rFonts w:ascii="Times New Roman" w:hAnsi="Times New Roman"/>
        </w:rPr>
        <w:t>dokumentaci o zadání veřejné zakázky, je-li zadávána,</w:t>
      </w:r>
    </w:p>
    <w:p w:rsidR="00A154E1" w:rsidRDefault="00A154E1" w:rsidP="00A154E1">
      <w:pPr>
        <w:widowControl w:val="0"/>
        <w:numPr>
          <w:ilvl w:val="1"/>
          <w:numId w:val="4"/>
        </w:numPr>
        <w:tabs>
          <w:tab w:val="left" w:pos="720"/>
        </w:tabs>
        <w:spacing w:after="0" w:line="240" w:lineRule="auto"/>
        <w:ind w:left="714" w:hanging="357"/>
        <w:jc w:val="both"/>
      </w:pPr>
      <w:r w:rsidRPr="0071322B">
        <w:rPr>
          <w:rFonts w:ascii="Times New Roman" w:hAnsi="Times New Roman"/>
        </w:rPr>
        <w:t>závěrečnou zprávu a finanční vypořádání</w:t>
      </w:r>
      <w:r>
        <w:rPr>
          <w:rFonts w:ascii="Times New Roman" w:hAnsi="Times New Roman"/>
        </w:rPr>
        <w:t xml:space="preserve"> dotace.</w:t>
      </w:r>
    </w:p>
    <w:p w:rsidR="00A154E1" w:rsidRDefault="00A154E1" w:rsidP="00A154E1">
      <w:pPr>
        <w:widowControl w:val="0"/>
        <w:spacing w:after="0" w:line="240" w:lineRule="auto"/>
        <w:rPr>
          <w:rFonts w:ascii="Times New Roman" w:hAnsi="Times New Roman"/>
        </w:rPr>
      </w:pPr>
    </w:p>
    <w:p w:rsidR="00A154E1" w:rsidRDefault="00A154E1" w:rsidP="00A154E1">
      <w:pPr>
        <w:spacing w:after="0" w:line="240" w:lineRule="auto"/>
        <w:rPr>
          <w:rFonts w:ascii="Times New Roman" w:hAnsi="Times New Roman"/>
        </w:rPr>
      </w:pPr>
    </w:p>
    <w:p w:rsidR="00A154E1" w:rsidRDefault="00A154E1" w:rsidP="00A154E1">
      <w:pPr>
        <w:keepNext/>
        <w:spacing w:after="0" w:line="240" w:lineRule="auto"/>
        <w:jc w:val="center"/>
        <w:rPr>
          <w:rFonts w:ascii="Times New Roman" w:hAnsi="Times New Roman"/>
          <w:b/>
        </w:rPr>
      </w:pPr>
      <w:r>
        <w:rPr>
          <w:rFonts w:ascii="Times New Roman" w:hAnsi="Times New Roman"/>
          <w:b/>
        </w:rPr>
        <w:t>Článek V.</w:t>
      </w:r>
    </w:p>
    <w:p w:rsidR="00A154E1" w:rsidRDefault="00A154E1" w:rsidP="00A154E1">
      <w:pPr>
        <w:keepNext/>
        <w:spacing w:after="0" w:line="240" w:lineRule="auto"/>
        <w:jc w:val="center"/>
        <w:rPr>
          <w:rFonts w:ascii="Times New Roman" w:hAnsi="Times New Roman"/>
          <w:b/>
        </w:rPr>
      </w:pPr>
      <w:r>
        <w:rPr>
          <w:rFonts w:ascii="Times New Roman" w:hAnsi="Times New Roman"/>
          <w:b/>
        </w:rPr>
        <w:t>Kontrola</w:t>
      </w:r>
    </w:p>
    <w:p w:rsidR="00A154E1" w:rsidRDefault="00A154E1" w:rsidP="00A154E1">
      <w:pPr>
        <w:keepNext/>
        <w:spacing w:after="0" w:line="240" w:lineRule="auto"/>
        <w:jc w:val="center"/>
        <w:rPr>
          <w:rFonts w:ascii="Times New Roman" w:hAnsi="Times New Roman"/>
          <w:b/>
          <w:bCs/>
        </w:rPr>
      </w:pPr>
    </w:p>
    <w:p w:rsidR="00A154E1" w:rsidRDefault="00A154E1" w:rsidP="00A154E1">
      <w:pPr>
        <w:keepNext/>
        <w:numPr>
          <w:ilvl w:val="0"/>
          <w:numId w:val="5"/>
        </w:numPr>
        <w:spacing w:after="0" w:line="240" w:lineRule="auto"/>
        <w:jc w:val="both"/>
        <w:rPr>
          <w:rFonts w:ascii="Times New Roman" w:hAnsi="Times New Roman"/>
        </w:rPr>
      </w:pPr>
      <w:r>
        <w:rPr>
          <w:rFonts w:ascii="Times New Roman" w:hAnsi="Times New Roman"/>
        </w:rPr>
        <w:t>Příslušné orgány poskytovatele jsou oprávněny v souladu se zvláštním právním předpisem zákonem č. 320/2001 Sb., o finanční kontrole ve veřejné správě a o změně některých zákonů (zákon o finanční kontrole), ve znění pozdějších předpisů, zákonem č. 129/2000Sb., o krajích (krajské zřízení), ve znění pozdějších předpisů, zákonem č. 250/2000Sb., o rozpočtových pravidlech územních rozpočtů, ve znění pozdějších předpisů, kdykoli kontrolovat dodržení podmínek, za kterých byla dotace poskytnuta.</w:t>
      </w:r>
    </w:p>
    <w:p w:rsidR="00A154E1" w:rsidRDefault="00A154E1" w:rsidP="00A154E1">
      <w:pPr>
        <w:spacing w:after="0" w:line="240" w:lineRule="auto"/>
        <w:ind w:left="697" w:hanging="357"/>
        <w:rPr>
          <w:rFonts w:ascii="Times New Roman" w:hAnsi="Times New Roman"/>
        </w:rPr>
      </w:pPr>
    </w:p>
    <w:p w:rsidR="00A154E1" w:rsidRDefault="00A154E1" w:rsidP="00A154E1">
      <w:pPr>
        <w:numPr>
          <w:ilvl w:val="0"/>
          <w:numId w:val="5"/>
        </w:numPr>
        <w:spacing w:after="0" w:line="240" w:lineRule="auto"/>
        <w:jc w:val="both"/>
      </w:pPr>
      <w:r>
        <w:rPr>
          <w:rFonts w:ascii="Times New Roman" w:hAnsi="Times New Roman"/>
          <w:bCs/>
        </w:rPr>
        <w:t xml:space="preserve">Příjemce je povinen poskytnout součinnost při výkonu kontrolní činnosti dle odst. 1 tohoto článku, zejména předložit kontrolním orgánům poskytovatele kdykoliv k nahlédnutí originály všech účetních dokladů prokazujících vznik uznatelných výdajů </w:t>
      </w:r>
      <w:r w:rsidR="0071322B" w:rsidRPr="0071322B">
        <w:rPr>
          <w:rFonts w:ascii="Times New Roman" w:hAnsi="Times New Roman"/>
        </w:rPr>
        <w:t>projektu</w:t>
      </w:r>
      <w:r w:rsidRPr="0071322B">
        <w:rPr>
          <w:rFonts w:ascii="Times New Roman" w:hAnsi="Times New Roman"/>
          <w:bCs/>
        </w:rPr>
        <w:t xml:space="preserve"> a využití prostředků v souladu s účelem </w:t>
      </w:r>
      <w:r w:rsidRPr="0071322B">
        <w:rPr>
          <w:rFonts w:ascii="Times New Roman" w:hAnsi="Times New Roman"/>
        </w:rPr>
        <w:t>projektu</w:t>
      </w:r>
      <w:r>
        <w:rPr>
          <w:rFonts w:ascii="Times New Roman" w:hAnsi="Times New Roman"/>
          <w:bCs/>
        </w:rPr>
        <w:t>.</w:t>
      </w:r>
    </w:p>
    <w:p w:rsidR="00A154E1" w:rsidRDefault="00A154E1" w:rsidP="00A154E1">
      <w:pPr>
        <w:spacing w:after="0" w:line="240" w:lineRule="auto"/>
        <w:ind w:left="340"/>
        <w:rPr>
          <w:rFonts w:ascii="Times New Roman" w:hAnsi="Times New Roman"/>
          <w:bCs/>
        </w:rPr>
      </w:pPr>
    </w:p>
    <w:p w:rsidR="00A154E1" w:rsidRDefault="00A154E1" w:rsidP="00A154E1">
      <w:pPr>
        <w:numPr>
          <w:ilvl w:val="0"/>
          <w:numId w:val="5"/>
        </w:numPr>
        <w:spacing w:after="0" w:line="240" w:lineRule="auto"/>
        <w:jc w:val="both"/>
      </w:pPr>
      <w:r>
        <w:rPr>
          <w:rFonts w:ascii="Times New Roman" w:hAnsi="Times New Roman"/>
          <w:bCs/>
        </w:rPr>
        <w:t>Příjemce je povinen umožnit poskytovateli provést kontrolu, jak v průběhu, tak i</w:t>
      </w:r>
      <w:r>
        <w:rPr>
          <w:rFonts w:ascii="Times New Roman" w:hAnsi="Times New Roman"/>
        </w:rPr>
        <w:t xml:space="preserve"> po ukončení </w:t>
      </w:r>
      <w:r w:rsidRPr="0071322B">
        <w:rPr>
          <w:rFonts w:ascii="Times New Roman" w:hAnsi="Times New Roman"/>
        </w:rPr>
        <w:t>realizace projektu nebo jeho jednotlivých etap, a to ještě po dobu deseti let od ukončení financování projektu ze strany</w:t>
      </w:r>
      <w:r>
        <w:rPr>
          <w:rFonts w:ascii="Times New Roman" w:hAnsi="Times New Roman"/>
        </w:rPr>
        <w:t xml:space="preserve"> poskytovatele.</w:t>
      </w:r>
    </w:p>
    <w:p w:rsidR="00A154E1" w:rsidRDefault="00A154E1" w:rsidP="00A154E1">
      <w:pPr>
        <w:tabs>
          <w:tab w:val="left" w:pos="360"/>
        </w:tabs>
        <w:spacing w:after="0" w:line="240" w:lineRule="auto"/>
        <w:ind w:left="697" w:hanging="357"/>
        <w:rPr>
          <w:rFonts w:ascii="Times New Roman" w:hAnsi="Times New Roman"/>
          <w:bCs/>
        </w:rPr>
      </w:pPr>
    </w:p>
    <w:p w:rsidR="00A154E1" w:rsidRPr="0071322B" w:rsidRDefault="00A154E1" w:rsidP="00A154E1">
      <w:pPr>
        <w:numPr>
          <w:ilvl w:val="0"/>
          <w:numId w:val="5"/>
        </w:numPr>
        <w:spacing w:after="0" w:line="240" w:lineRule="auto"/>
        <w:jc w:val="both"/>
      </w:pPr>
      <w:r>
        <w:rPr>
          <w:rFonts w:ascii="Times New Roman" w:hAnsi="Times New Roman"/>
        </w:rPr>
        <w:t xml:space="preserve">Za pravdivost i správnost </w:t>
      </w:r>
      <w:r w:rsidRPr="0071322B">
        <w:rPr>
          <w:rFonts w:ascii="Times New Roman" w:hAnsi="Times New Roman"/>
        </w:rPr>
        <w:t>závěrečné zprávy</w:t>
      </w:r>
      <w:r>
        <w:rPr>
          <w:rFonts w:ascii="Times New Roman" w:hAnsi="Times New Roman"/>
        </w:rPr>
        <w:t xml:space="preserve"> a finančního vypořádání dotace odpovídá osoba oprávněná jednat za nebo jménem příjemce, která tuto skutečnost </w:t>
      </w:r>
      <w:r w:rsidRPr="0071322B">
        <w:rPr>
          <w:rFonts w:ascii="Times New Roman" w:hAnsi="Times New Roman"/>
        </w:rPr>
        <w:t>v závěrečné zprávě a ve finančním vypořádání dotace písemně potvrdí.</w:t>
      </w:r>
    </w:p>
    <w:p w:rsidR="00A154E1" w:rsidRDefault="00A154E1" w:rsidP="00A154E1">
      <w:pPr>
        <w:spacing w:after="0" w:line="240" w:lineRule="auto"/>
        <w:jc w:val="center"/>
        <w:rPr>
          <w:rFonts w:ascii="Times New Roman" w:hAnsi="Times New Roman"/>
          <w:b/>
        </w:rPr>
      </w:pPr>
    </w:p>
    <w:p w:rsidR="00A154E1" w:rsidRDefault="00A154E1" w:rsidP="00A154E1">
      <w:pPr>
        <w:spacing w:after="0" w:line="240" w:lineRule="auto"/>
        <w:jc w:val="center"/>
        <w:rPr>
          <w:rFonts w:ascii="Times New Roman" w:hAnsi="Times New Roman"/>
          <w:b/>
        </w:rPr>
      </w:pPr>
    </w:p>
    <w:p w:rsidR="00A154E1" w:rsidRDefault="00A154E1" w:rsidP="00A154E1">
      <w:pPr>
        <w:spacing w:after="0" w:line="240" w:lineRule="auto"/>
        <w:jc w:val="center"/>
        <w:rPr>
          <w:rFonts w:ascii="Times New Roman" w:hAnsi="Times New Roman"/>
          <w:b/>
        </w:rPr>
      </w:pPr>
      <w:r>
        <w:rPr>
          <w:rFonts w:ascii="Times New Roman" w:hAnsi="Times New Roman"/>
          <w:b/>
        </w:rPr>
        <w:t>Článek VI.</w:t>
      </w:r>
    </w:p>
    <w:p w:rsidR="00A154E1" w:rsidRDefault="00A154E1" w:rsidP="00A154E1">
      <w:pPr>
        <w:spacing w:after="0" w:line="240" w:lineRule="auto"/>
        <w:jc w:val="center"/>
        <w:rPr>
          <w:rFonts w:ascii="Times New Roman" w:hAnsi="Times New Roman"/>
          <w:b/>
        </w:rPr>
      </w:pPr>
      <w:r>
        <w:rPr>
          <w:rFonts w:ascii="Times New Roman" w:hAnsi="Times New Roman"/>
          <w:b/>
        </w:rPr>
        <w:t>Důsledky porušení povinností příjemce</w:t>
      </w:r>
    </w:p>
    <w:p w:rsidR="00A154E1" w:rsidRDefault="00A154E1" w:rsidP="00A154E1">
      <w:pPr>
        <w:keepNext/>
        <w:spacing w:after="0" w:line="240" w:lineRule="auto"/>
        <w:jc w:val="center"/>
        <w:rPr>
          <w:rFonts w:ascii="Times New Roman" w:hAnsi="Times New Roman"/>
          <w:b/>
        </w:rPr>
      </w:pPr>
    </w:p>
    <w:p w:rsidR="00A154E1" w:rsidRDefault="00A154E1" w:rsidP="00A154E1">
      <w:pPr>
        <w:keepNext/>
        <w:numPr>
          <w:ilvl w:val="0"/>
          <w:numId w:val="6"/>
        </w:numPr>
        <w:spacing w:after="0" w:line="240" w:lineRule="auto"/>
        <w:jc w:val="both"/>
        <w:rPr>
          <w:rFonts w:ascii="Times New Roman" w:hAnsi="Times New Roman"/>
        </w:rPr>
      </w:pPr>
      <w:r>
        <w:rPr>
          <w:rFonts w:ascii="Times New Roman" w:hAnsi="Times New Roman"/>
        </w:rPr>
        <w:t>Pokud se příjemce dopustí porušení rozpočtové kázně, poskytovatel postupuje dle § 22 zákona č. 250/2000 Sb., o rozpočtových pravidlech územních rozpočtů, ve znění pozdějších předpisů. V případě prodlení s odvodem za porušení rozpočtové kázně je ten, kdo rozpočtovou kázeň porušil, povinen zaplatit penále dle § 22 odst. 8 zákona č. 250/2000 Sb., o rozpočtových pravidlech územních rozpočtů, ve znění pozdějších předpisů.</w:t>
      </w:r>
    </w:p>
    <w:p w:rsidR="00A154E1" w:rsidRDefault="00A154E1" w:rsidP="00A154E1">
      <w:pPr>
        <w:keepNext/>
        <w:spacing w:after="0" w:line="240" w:lineRule="auto"/>
        <w:ind w:left="360"/>
        <w:jc w:val="both"/>
        <w:rPr>
          <w:rFonts w:ascii="Times New Roman" w:hAnsi="Times New Roman"/>
        </w:rPr>
      </w:pPr>
    </w:p>
    <w:p w:rsidR="00A154E1" w:rsidRPr="00706B76" w:rsidRDefault="00A154E1" w:rsidP="00A154E1">
      <w:pPr>
        <w:numPr>
          <w:ilvl w:val="0"/>
          <w:numId w:val="6"/>
        </w:numPr>
        <w:jc w:val="both"/>
        <w:rPr>
          <w:rFonts w:ascii="Times New Roman" w:hAnsi="Times New Roman"/>
        </w:rPr>
      </w:pPr>
      <w:r>
        <w:rPr>
          <w:rFonts w:ascii="Times New Roman" w:hAnsi="Times New Roman"/>
          <w:iCs/>
        </w:rPr>
        <w:t>Odvody za porušení rozpočtové kázně při použití téže dotace se sčítají</w:t>
      </w:r>
      <w:r w:rsidRPr="00E052EA">
        <w:rPr>
          <w:rFonts w:ascii="Times New Roman" w:hAnsi="Times New Roman"/>
          <w:iCs/>
        </w:rPr>
        <w:t>, s výjimkou odvodů za porušení rozpočtové kázně porušením pravidel pro zadávání veřejných zakázek. Za porušení pravidel pro zadávání veřejných zakázek se uloží odvod ve výši nejzávažnějšího porušení těchto pravidel u stejné zakázky, nestanoví-li tato smlouva o poskytnutí peněžních prostředků jinak. Při neoprávněném použití peněžních prostředků odpovídá odvod za porušení rozpočtové kázně výši poskytnutých prostředků, ledaže se podle veřejnoprávní smlouvy o poskytnutí peněžních prostředků za porušení méně závažné povinnosti uloží odvod nižší. Při porušení několika méně závažných povinností se odvody za porušení rozpočtové kázně sčítají, nestanoví-li tato smlouva jinak.</w:t>
      </w:r>
      <w:r>
        <w:rPr>
          <w:rFonts w:ascii="Times New Roman" w:hAnsi="Times New Roman"/>
          <w:iCs/>
        </w:rPr>
        <w:t xml:space="preserve"> Odvody za porušení rozpočtové kázně lze uložit pouze do výše peněžních prostředků poskytnutých ke dni porušení rozpočtové kázně. Při podezření na porušení rozpočtové kázně může poskytovatel peněžních prostředků pozastavit jejich poskytnutí, a to až do výše předpokládaného odvodu. Pokud krajský úřad uloží odvod za porušení rozpočtové kázně, v rozhodnutí uvede, že z uloženého odvodu bude odvedena pouze částka ve výši rozdílu mezi uloženým odvodem a peněžními prostředky neposkytnutými z důvodu podezření na porušení rozpočtové kázně. Pokud krajský úřad odvod neuloží, poskytovatel peněžních prostředků poskytne pozastavené peněžní prostředky příjemci.</w:t>
      </w:r>
    </w:p>
    <w:p w:rsidR="00A154E1" w:rsidRPr="0011793F" w:rsidRDefault="00A154E1" w:rsidP="00A154E1">
      <w:pPr>
        <w:numPr>
          <w:ilvl w:val="0"/>
          <w:numId w:val="6"/>
        </w:numPr>
        <w:spacing w:after="0" w:line="240" w:lineRule="auto"/>
        <w:jc w:val="both"/>
      </w:pPr>
      <w:r w:rsidRPr="0011793F">
        <w:rPr>
          <w:rFonts w:ascii="Times New Roman" w:hAnsi="Times New Roman"/>
          <w:bCs/>
        </w:rPr>
        <w:t>Nedodržení povinnosti vyplývající z odstavce č. 1</w:t>
      </w:r>
      <w:r w:rsidR="00A52158" w:rsidRPr="0011793F">
        <w:rPr>
          <w:rFonts w:ascii="Times New Roman" w:hAnsi="Times New Roman"/>
          <w:bCs/>
        </w:rPr>
        <w:t>4</w:t>
      </w:r>
      <w:r w:rsidRPr="0011793F">
        <w:rPr>
          <w:rFonts w:ascii="Times New Roman" w:hAnsi="Times New Roman"/>
          <w:bCs/>
        </w:rPr>
        <w:t xml:space="preserve"> až</w:t>
      </w:r>
      <w:r w:rsidR="00A52158" w:rsidRPr="0011793F">
        <w:rPr>
          <w:rFonts w:ascii="Times New Roman" w:hAnsi="Times New Roman"/>
          <w:bCs/>
        </w:rPr>
        <w:t xml:space="preserve"> 1</w:t>
      </w:r>
      <w:r w:rsidR="00757E2C">
        <w:rPr>
          <w:rFonts w:ascii="Times New Roman" w:hAnsi="Times New Roman"/>
          <w:bCs/>
        </w:rPr>
        <w:t>6</w:t>
      </w:r>
      <w:r w:rsidRPr="0011793F">
        <w:rPr>
          <w:rFonts w:ascii="Times New Roman" w:hAnsi="Times New Roman"/>
          <w:bCs/>
        </w:rPr>
        <w:t xml:space="preserve"> a </w:t>
      </w:r>
      <w:r w:rsidR="00757E2C">
        <w:rPr>
          <w:rFonts w:ascii="Times New Roman" w:hAnsi="Times New Roman"/>
          <w:bCs/>
        </w:rPr>
        <w:t>odst. 18 a</w:t>
      </w:r>
      <w:r w:rsidR="00A52158" w:rsidRPr="0011793F">
        <w:rPr>
          <w:rFonts w:ascii="Times New Roman" w:hAnsi="Times New Roman"/>
          <w:bCs/>
        </w:rPr>
        <w:t xml:space="preserve"> 19</w:t>
      </w:r>
      <w:r w:rsidRPr="0011793F">
        <w:rPr>
          <w:rFonts w:ascii="Times New Roman" w:hAnsi="Times New Roman"/>
          <w:bCs/>
        </w:rPr>
        <w:t xml:space="preserve"> článku IV. smlouvy je považováno za méně závažné porušení povinnosti ve smyslu ust. § 22 odst. 5 zákona č. 250/2000 Sb. Odvod za tato porušení rozpočtové kázně se stanoví následujícím způsobem:</w:t>
      </w:r>
    </w:p>
    <w:p w:rsidR="00A154E1" w:rsidRPr="0011793F" w:rsidRDefault="00A154E1" w:rsidP="0011793F">
      <w:pPr>
        <w:spacing w:after="0" w:line="240" w:lineRule="auto"/>
        <w:ind w:left="360"/>
        <w:jc w:val="both"/>
      </w:pPr>
      <w:r w:rsidRPr="0011793F">
        <w:rPr>
          <w:rFonts w:ascii="Times New Roman" w:hAnsi="Times New Roman"/>
        </w:rPr>
        <w:t>a)</w:t>
      </w:r>
      <w:r w:rsidRPr="0011793F">
        <w:rPr>
          <w:rFonts w:ascii="Times New Roman" w:hAnsi="Times New Roman"/>
        </w:rPr>
        <w:tab/>
      </w:r>
      <w:r w:rsidR="00A52158" w:rsidRPr="0011793F">
        <w:rPr>
          <w:rFonts w:ascii="Times New Roman" w:hAnsi="Times New Roman"/>
        </w:rPr>
        <w:t>I</w:t>
      </w:r>
      <w:r w:rsidRPr="0011793F">
        <w:rPr>
          <w:rFonts w:ascii="Times New Roman" w:hAnsi="Times New Roman"/>
          <w:bCs/>
        </w:rPr>
        <w:t xml:space="preserve">informace o stavu </w:t>
      </w:r>
      <w:r w:rsidR="00757E2C">
        <w:rPr>
          <w:rFonts w:ascii="Times New Roman" w:hAnsi="Times New Roman"/>
          <w:bCs/>
        </w:rPr>
        <w:t>vypořádání</w:t>
      </w:r>
      <w:r w:rsidRPr="0011793F">
        <w:rPr>
          <w:rFonts w:ascii="Times New Roman" w:hAnsi="Times New Roman"/>
          <w:bCs/>
        </w:rPr>
        <w:t xml:space="preserve"> dotace podle odst. 1</w:t>
      </w:r>
      <w:r w:rsidR="00E052EA" w:rsidRPr="0011793F">
        <w:rPr>
          <w:rFonts w:ascii="Times New Roman" w:hAnsi="Times New Roman"/>
          <w:bCs/>
        </w:rPr>
        <w:t>4</w:t>
      </w:r>
      <w:r w:rsidRPr="0011793F">
        <w:rPr>
          <w:rFonts w:ascii="Times New Roman" w:hAnsi="Times New Roman"/>
          <w:bCs/>
        </w:rPr>
        <w:t xml:space="preserve"> </w:t>
      </w:r>
      <w:r w:rsidR="0011793F">
        <w:rPr>
          <w:rFonts w:ascii="Times New Roman" w:hAnsi="Times New Roman"/>
          <w:bCs/>
        </w:rPr>
        <w:t>po </w:t>
      </w:r>
      <w:r w:rsidRPr="0011793F">
        <w:rPr>
          <w:rFonts w:ascii="Times New Roman" w:hAnsi="Times New Roman"/>
          <w:bCs/>
        </w:rPr>
        <w:t>stanovené lhůtě:</w:t>
      </w:r>
    </w:p>
    <w:p w:rsidR="00A154E1" w:rsidRPr="0011793F" w:rsidRDefault="00A154E1" w:rsidP="0011793F">
      <w:pPr>
        <w:tabs>
          <w:tab w:val="left" w:pos="5580"/>
        </w:tabs>
        <w:spacing w:after="0" w:line="240" w:lineRule="auto"/>
        <w:ind w:left="360"/>
        <w:rPr>
          <w:rFonts w:ascii="Times New Roman" w:hAnsi="Times New Roman"/>
          <w:bCs/>
        </w:rPr>
      </w:pPr>
      <w:r w:rsidRPr="0011793F">
        <w:rPr>
          <w:rFonts w:ascii="Times New Roman" w:hAnsi="Times New Roman"/>
          <w:bCs/>
        </w:rPr>
        <w:t>do 5 kalendářních dnů</w:t>
      </w:r>
      <w:r w:rsidRPr="0011793F">
        <w:rPr>
          <w:rFonts w:ascii="Times New Roman" w:hAnsi="Times New Roman"/>
          <w:bCs/>
        </w:rPr>
        <w:tab/>
        <w:t xml:space="preserve">  </w:t>
      </w:r>
      <w:r w:rsidRPr="0011793F">
        <w:rPr>
          <w:rFonts w:ascii="Times New Roman" w:hAnsi="Times New Roman"/>
          <w:bCs/>
        </w:rPr>
        <w:tab/>
        <w:t>1 % poskytnuté dotace</w:t>
      </w:r>
    </w:p>
    <w:p w:rsidR="00A154E1" w:rsidRPr="0011793F" w:rsidRDefault="00A154E1" w:rsidP="0011793F">
      <w:pPr>
        <w:tabs>
          <w:tab w:val="left" w:pos="5580"/>
        </w:tabs>
        <w:spacing w:after="0" w:line="240" w:lineRule="auto"/>
        <w:ind w:left="360"/>
        <w:rPr>
          <w:rFonts w:ascii="Times New Roman" w:hAnsi="Times New Roman"/>
          <w:bCs/>
        </w:rPr>
      </w:pPr>
      <w:r w:rsidRPr="0011793F">
        <w:rPr>
          <w:rFonts w:ascii="Times New Roman" w:hAnsi="Times New Roman"/>
          <w:bCs/>
        </w:rPr>
        <w:t>od 6 do 30 kalendářních dnů</w:t>
      </w:r>
      <w:r w:rsidRPr="0011793F">
        <w:rPr>
          <w:rFonts w:ascii="Times New Roman" w:hAnsi="Times New Roman"/>
          <w:bCs/>
        </w:rPr>
        <w:tab/>
      </w:r>
      <w:r w:rsidRPr="0011793F">
        <w:rPr>
          <w:rFonts w:ascii="Times New Roman" w:hAnsi="Times New Roman"/>
          <w:bCs/>
        </w:rPr>
        <w:tab/>
      </w:r>
      <w:r w:rsidR="0011793F">
        <w:rPr>
          <w:rFonts w:ascii="Times New Roman" w:hAnsi="Times New Roman"/>
          <w:bCs/>
        </w:rPr>
        <w:tab/>
      </w:r>
      <w:r w:rsidRPr="0011793F">
        <w:rPr>
          <w:rFonts w:ascii="Times New Roman" w:hAnsi="Times New Roman"/>
          <w:bCs/>
        </w:rPr>
        <w:t>2 % poskytnuté dotace</w:t>
      </w:r>
    </w:p>
    <w:p w:rsidR="00A154E1" w:rsidRPr="0011793F" w:rsidRDefault="00A154E1" w:rsidP="0011793F">
      <w:pPr>
        <w:tabs>
          <w:tab w:val="left" w:pos="5580"/>
        </w:tabs>
        <w:spacing w:after="0" w:line="240" w:lineRule="auto"/>
        <w:ind w:left="360"/>
        <w:rPr>
          <w:rFonts w:ascii="Times New Roman" w:hAnsi="Times New Roman"/>
          <w:bCs/>
        </w:rPr>
      </w:pPr>
    </w:p>
    <w:p w:rsidR="00A154E1" w:rsidRPr="0011793F" w:rsidRDefault="00A154E1" w:rsidP="0011793F">
      <w:pPr>
        <w:tabs>
          <w:tab w:val="left" w:pos="5580"/>
        </w:tabs>
        <w:spacing w:after="0" w:line="240" w:lineRule="auto"/>
        <w:ind w:left="360"/>
        <w:rPr>
          <w:rFonts w:ascii="Times New Roman" w:hAnsi="Times New Roman"/>
          <w:bCs/>
        </w:rPr>
      </w:pPr>
      <w:r w:rsidRPr="0011793F">
        <w:rPr>
          <w:rFonts w:ascii="Times New Roman" w:hAnsi="Times New Roman"/>
          <w:bCs/>
        </w:rPr>
        <w:t>b) Porušení povinnosti stanovené v odst. 1</w:t>
      </w:r>
      <w:r w:rsidR="00757E2C">
        <w:rPr>
          <w:rFonts w:ascii="Times New Roman" w:hAnsi="Times New Roman"/>
          <w:bCs/>
        </w:rPr>
        <w:t>5</w:t>
      </w:r>
      <w:r w:rsidRPr="0011793F">
        <w:rPr>
          <w:rFonts w:ascii="Times New Roman" w:hAnsi="Times New Roman"/>
          <w:bCs/>
        </w:rPr>
        <w:t xml:space="preserve"> nebo 1</w:t>
      </w:r>
      <w:r w:rsidR="00757E2C">
        <w:rPr>
          <w:rFonts w:ascii="Times New Roman" w:hAnsi="Times New Roman"/>
          <w:bCs/>
        </w:rPr>
        <w:t>6</w:t>
      </w:r>
      <w:r w:rsidRPr="0011793F">
        <w:rPr>
          <w:rFonts w:ascii="Times New Roman" w:hAnsi="Times New Roman"/>
          <w:bCs/>
        </w:rPr>
        <w:tab/>
        <w:t xml:space="preserve">  </w:t>
      </w:r>
      <w:r w:rsidRPr="0011793F">
        <w:rPr>
          <w:rFonts w:ascii="Times New Roman" w:hAnsi="Times New Roman"/>
          <w:bCs/>
        </w:rPr>
        <w:tab/>
        <w:t>2 % poskytnuté dotace</w:t>
      </w:r>
    </w:p>
    <w:p w:rsidR="00A154E1" w:rsidRPr="0011793F" w:rsidRDefault="00A154E1" w:rsidP="00A154E1">
      <w:pPr>
        <w:tabs>
          <w:tab w:val="left" w:pos="5580"/>
        </w:tabs>
        <w:spacing w:after="0" w:line="240" w:lineRule="auto"/>
        <w:ind w:left="360"/>
        <w:rPr>
          <w:rFonts w:ascii="Times New Roman" w:hAnsi="Times New Roman"/>
          <w:bCs/>
        </w:rPr>
      </w:pPr>
    </w:p>
    <w:p w:rsidR="00A154E1" w:rsidRDefault="00A154E1" w:rsidP="00A154E1">
      <w:pPr>
        <w:tabs>
          <w:tab w:val="left" w:pos="5580"/>
        </w:tabs>
        <w:spacing w:after="0" w:line="240" w:lineRule="auto"/>
        <w:ind w:left="360"/>
        <w:rPr>
          <w:rFonts w:ascii="Times New Roman" w:hAnsi="Times New Roman"/>
          <w:bCs/>
        </w:rPr>
      </w:pPr>
      <w:r w:rsidRPr="0011793F">
        <w:rPr>
          <w:rFonts w:ascii="Times New Roman" w:hAnsi="Times New Roman"/>
          <w:bCs/>
        </w:rPr>
        <w:t>c) Porušení povinnosti stanovené</w:t>
      </w:r>
      <w:r w:rsidR="00A52158" w:rsidRPr="0011793F">
        <w:rPr>
          <w:rFonts w:ascii="Times New Roman" w:hAnsi="Times New Roman"/>
          <w:bCs/>
        </w:rPr>
        <w:t xml:space="preserve"> v odst. </w:t>
      </w:r>
      <w:r w:rsidR="00757E2C">
        <w:rPr>
          <w:rFonts w:ascii="Times New Roman" w:hAnsi="Times New Roman"/>
          <w:bCs/>
        </w:rPr>
        <w:t xml:space="preserve">18 nebo </w:t>
      </w:r>
      <w:r w:rsidR="00A52158" w:rsidRPr="0011793F">
        <w:rPr>
          <w:rFonts w:ascii="Times New Roman" w:hAnsi="Times New Roman"/>
          <w:bCs/>
        </w:rPr>
        <w:t>19</w:t>
      </w:r>
      <w:r w:rsidRPr="0011793F">
        <w:rPr>
          <w:rFonts w:ascii="Times New Roman" w:hAnsi="Times New Roman"/>
          <w:bCs/>
        </w:rPr>
        <w:tab/>
      </w:r>
      <w:r w:rsidRPr="0011793F">
        <w:rPr>
          <w:rFonts w:ascii="Times New Roman" w:hAnsi="Times New Roman"/>
          <w:bCs/>
        </w:rPr>
        <w:tab/>
      </w:r>
      <w:r w:rsidR="0011793F">
        <w:rPr>
          <w:rFonts w:ascii="Times New Roman" w:hAnsi="Times New Roman"/>
          <w:bCs/>
        </w:rPr>
        <w:tab/>
      </w:r>
      <w:r w:rsidRPr="0011793F">
        <w:rPr>
          <w:rFonts w:ascii="Times New Roman" w:hAnsi="Times New Roman"/>
          <w:bCs/>
        </w:rPr>
        <w:t>5 % poskytnuté dotace</w:t>
      </w:r>
    </w:p>
    <w:p w:rsidR="0011793F" w:rsidRPr="0011793F" w:rsidRDefault="0011793F" w:rsidP="00A154E1">
      <w:pPr>
        <w:tabs>
          <w:tab w:val="left" w:pos="5580"/>
        </w:tabs>
        <w:spacing w:after="0" w:line="240" w:lineRule="auto"/>
        <w:ind w:left="360"/>
        <w:rPr>
          <w:rFonts w:ascii="Times New Roman" w:hAnsi="Times New Roman"/>
          <w:bCs/>
        </w:rPr>
      </w:pPr>
    </w:p>
    <w:p w:rsidR="00A154E1" w:rsidRDefault="00A154E1" w:rsidP="00A154E1">
      <w:pPr>
        <w:numPr>
          <w:ilvl w:val="0"/>
          <w:numId w:val="6"/>
        </w:numPr>
        <w:spacing w:after="0" w:line="240" w:lineRule="auto"/>
        <w:jc w:val="both"/>
        <w:rPr>
          <w:rFonts w:ascii="Times New Roman" w:hAnsi="Times New Roman"/>
        </w:rPr>
      </w:pPr>
      <w:r>
        <w:rPr>
          <w:rFonts w:ascii="Times New Roman" w:hAnsi="Times New Roman"/>
        </w:rPr>
        <w:t>Dotace či její části se považují za vrácené dnem, kdy byly připsány na účet poskytovatele.</w:t>
      </w:r>
    </w:p>
    <w:p w:rsidR="00A154E1" w:rsidRDefault="00A154E1" w:rsidP="00A154E1">
      <w:pPr>
        <w:spacing w:after="0" w:line="240" w:lineRule="auto"/>
        <w:rPr>
          <w:rFonts w:ascii="Times New Roman" w:hAnsi="Times New Roman"/>
        </w:rPr>
      </w:pPr>
    </w:p>
    <w:p w:rsidR="00A154E1" w:rsidRDefault="00A154E1" w:rsidP="002B0644">
      <w:pPr>
        <w:spacing w:after="0" w:line="240" w:lineRule="auto"/>
        <w:rPr>
          <w:rFonts w:ascii="Times New Roman" w:hAnsi="Times New Roman"/>
          <w:b/>
        </w:rPr>
      </w:pPr>
    </w:p>
    <w:p w:rsidR="00A154E1" w:rsidRDefault="00A154E1" w:rsidP="00A154E1">
      <w:pPr>
        <w:keepNext/>
        <w:spacing w:after="0" w:line="240" w:lineRule="auto"/>
        <w:jc w:val="center"/>
        <w:rPr>
          <w:rFonts w:ascii="Times New Roman" w:hAnsi="Times New Roman"/>
          <w:b/>
        </w:rPr>
      </w:pPr>
      <w:r>
        <w:rPr>
          <w:rFonts w:ascii="Times New Roman" w:hAnsi="Times New Roman"/>
          <w:b/>
        </w:rPr>
        <w:t>Článek VII.</w:t>
      </w:r>
    </w:p>
    <w:p w:rsidR="00A154E1" w:rsidRDefault="00A154E1" w:rsidP="00A154E1">
      <w:pPr>
        <w:keepNext/>
        <w:spacing w:after="0" w:line="240" w:lineRule="auto"/>
        <w:jc w:val="center"/>
        <w:rPr>
          <w:rFonts w:ascii="Times New Roman" w:hAnsi="Times New Roman"/>
          <w:b/>
        </w:rPr>
      </w:pPr>
      <w:r>
        <w:rPr>
          <w:rFonts w:ascii="Times New Roman" w:hAnsi="Times New Roman"/>
          <w:b/>
        </w:rPr>
        <w:t>Ukončení smlouvy</w:t>
      </w:r>
    </w:p>
    <w:p w:rsidR="00A154E1" w:rsidRDefault="00A154E1" w:rsidP="00A154E1">
      <w:pPr>
        <w:keepNext/>
        <w:spacing w:after="0" w:line="240" w:lineRule="auto"/>
        <w:jc w:val="center"/>
        <w:rPr>
          <w:rFonts w:ascii="Times New Roman" w:hAnsi="Times New Roman"/>
          <w:b/>
        </w:rPr>
      </w:pPr>
    </w:p>
    <w:p w:rsidR="00A154E1" w:rsidRDefault="00A154E1" w:rsidP="00A154E1">
      <w:pPr>
        <w:keepNext/>
        <w:numPr>
          <w:ilvl w:val="0"/>
          <w:numId w:val="7"/>
        </w:numPr>
        <w:spacing w:after="0" w:line="240" w:lineRule="auto"/>
        <w:jc w:val="both"/>
        <w:rPr>
          <w:rFonts w:ascii="Times New Roman" w:hAnsi="Times New Roman"/>
        </w:rPr>
      </w:pPr>
      <w:r>
        <w:rPr>
          <w:rFonts w:ascii="Times New Roman" w:hAnsi="Times New Roman"/>
        </w:rPr>
        <w:t>Závazek založený touto smlouvou lze ukončit na základě písemné dohody smluvních stran nebo výpovědí.</w:t>
      </w:r>
    </w:p>
    <w:p w:rsidR="00A154E1" w:rsidRDefault="00A154E1" w:rsidP="00A154E1">
      <w:pPr>
        <w:keepNext/>
        <w:spacing w:after="0" w:line="240" w:lineRule="auto"/>
        <w:ind w:left="360"/>
        <w:rPr>
          <w:rFonts w:ascii="Times New Roman" w:hAnsi="Times New Roman"/>
        </w:rPr>
      </w:pPr>
    </w:p>
    <w:p w:rsidR="00A154E1" w:rsidRPr="00160984" w:rsidRDefault="00A154E1" w:rsidP="00A154E1">
      <w:pPr>
        <w:keepNext/>
        <w:numPr>
          <w:ilvl w:val="0"/>
          <w:numId w:val="7"/>
        </w:numPr>
        <w:spacing w:after="0" w:line="240" w:lineRule="auto"/>
        <w:jc w:val="both"/>
      </w:pPr>
      <w:r>
        <w:rPr>
          <w:rFonts w:ascii="Times New Roman" w:hAnsi="Times New Roman"/>
        </w:rPr>
        <w:t xml:space="preserve">Kterákoliv smluvní strana je </w:t>
      </w:r>
      <w:r w:rsidRPr="00160984">
        <w:rPr>
          <w:rFonts w:ascii="Times New Roman" w:hAnsi="Times New Roman"/>
        </w:rPr>
        <w:t>oprávněna závazek z této smlouvy písemně vypovědět bez udání důvodu. Výpovědní lhůta činí 14 dnů a počíná běžet 1. dnem následujícím po dni doručení výpovědi druhé smluvní straně. V případě pochybností se má za to, že výpověď byla doručena 3. den od jejího odeslání.</w:t>
      </w:r>
    </w:p>
    <w:p w:rsidR="00A154E1" w:rsidRDefault="00A154E1" w:rsidP="00A154E1">
      <w:pPr>
        <w:pStyle w:val="Odstavecseseznamem"/>
      </w:pPr>
    </w:p>
    <w:p w:rsidR="00A154E1" w:rsidRPr="008E1994" w:rsidRDefault="00A154E1" w:rsidP="00A154E1">
      <w:pPr>
        <w:keepNext/>
        <w:numPr>
          <w:ilvl w:val="0"/>
          <w:numId w:val="7"/>
        </w:numPr>
        <w:spacing w:after="0" w:line="240" w:lineRule="auto"/>
        <w:jc w:val="both"/>
        <w:rPr>
          <w:rFonts w:ascii="Times New Roman" w:hAnsi="Times New Roman"/>
          <w:lang w:val="cs-CZ"/>
        </w:rPr>
      </w:pPr>
      <w:r w:rsidRPr="008E1994">
        <w:rPr>
          <w:rFonts w:ascii="Times New Roman" w:hAnsi="Times New Roman"/>
          <w:lang w:val="cs-CZ"/>
        </w:rPr>
        <w:t>Ve výpovědní lhůtě poskytovatel pozastaví uvolňování finančních prostředků.</w:t>
      </w:r>
    </w:p>
    <w:p w:rsidR="00A154E1" w:rsidRPr="008E1994" w:rsidRDefault="00A154E1" w:rsidP="00A154E1">
      <w:pPr>
        <w:spacing w:after="0" w:line="240" w:lineRule="auto"/>
        <w:rPr>
          <w:rFonts w:ascii="Times New Roman" w:hAnsi="Times New Roman"/>
          <w:lang w:val="cs-CZ"/>
        </w:rPr>
      </w:pPr>
    </w:p>
    <w:p w:rsidR="00A154E1" w:rsidRPr="008E1994" w:rsidRDefault="00A154E1" w:rsidP="00A154E1">
      <w:pPr>
        <w:numPr>
          <w:ilvl w:val="0"/>
          <w:numId w:val="7"/>
        </w:numPr>
        <w:spacing w:after="0" w:line="240" w:lineRule="auto"/>
        <w:jc w:val="both"/>
        <w:rPr>
          <w:rFonts w:ascii="Times New Roman" w:hAnsi="Times New Roman"/>
          <w:lang w:val="cs-CZ"/>
        </w:rPr>
      </w:pPr>
      <w:r w:rsidRPr="008E1994">
        <w:rPr>
          <w:rFonts w:ascii="Times New Roman" w:hAnsi="Times New Roman"/>
          <w:lang w:val="cs-CZ"/>
        </w:rPr>
        <w:t>V případě ukončení závazku dle tohoto článku je příjemce povinen vrátit dotaci poskytovateli ke dni zániku závazku.</w:t>
      </w:r>
    </w:p>
    <w:p w:rsidR="00A154E1" w:rsidRPr="008E1994" w:rsidRDefault="00A154E1" w:rsidP="00A154E1">
      <w:pPr>
        <w:spacing w:after="0" w:line="240" w:lineRule="auto"/>
        <w:ind w:left="360"/>
        <w:rPr>
          <w:rFonts w:ascii="Times New Roman" w:hAnsi="Times New Roman"/>
          <w:lang w:val="cs-CZ"/>
        </w:rPr>
      </w:pPr>
    </w:p>
    <w:p w:rsidR="00A154E1" w:rsidRPr="008E1994" w:rsidRDefault="00A154E1" w:rsidP="00A154E1">
      <w:pPr>
        <w:spacing w:after="0" w:line="240" w:lineRule="auto"/>
        <w:jc w:val="center"/>
        <w:rPr>
          <w:rFonts w:ascii="Times New Roman" w:hAnsi="Times New Roman"/>
          <w:b/>
          <w:lang w:val="cs-CZ"/>
        </w:rPr>
      </w:pPr>
    </w:p>
    <w:p w:rsidR="00A154E1" w:rsidRDefault="00A154E1" w:rsidP="00A154E1">
      <w:pPr>
        <w:keepNext/>
        <w:spacing w:after="0" w:line="240" w:lineRule="auto"/>
        <w:jc w:val="center"/>
        <w:rPr>
          <w:rFonts w:ascii="Times New Roman" w:hAnsi="Times New Roman"/>
          <w:b/>
        </w:rPr>
      </w:pPr>
      <w:r>
        <w:rPr>
          <w:rFonts w:ascii="Times New Roman" w:hAnsi="Times New Roman"/>
          <w:b/>
        </w:rPr>
        <w:t>Článek VIII.</w:t>
      </w:r>
    </w:p>
    <w:p w:rsidR="00A154E1" w:rsidRDefault="00A154E1" w:rsidP="00A154E1">
      <w:pPr>
        <w:keepNext/>
        <w:spacing w:after="0" w:line="240" w:lineRule="auto"/>
        <w:jc w:val="center"/>
        <w:rPr>
          <w:rFonts w:ascii="Times New Roman" w:hAnsi="Times New Roman"/>
          <w:b/>
        </w:rPr>
      </w:pPr>
      <w:r>
        <w:rPr>
          <w:rFonts w:ascii="Times New Roman" w:hAnsi="Times New Roman"/>
          <w:b/>
        </w:rPr>
        <w:t>Závěrečná ustanovení</w:t>
      </w:r>
    </w:p>
    <w:p w:rsidR="00A154E1" w:rsidRDefault="00A154E1" w:rsidP="00A154E1">
      <w:pPr>
        <w:keepNext/>
        <w:spacing w:after="0" w:line="240" w:lineRule="auto"/>
        <w:jc w:val="center"/>
        <w:rPr>
          <w:rFonts w:ascii="Times New Roman" w:hAnsi="Times New Roman"/>
          <w:b/>
        </w:rPr>
      </w:pPr>
    </w:p>
    <w:p w:rsidR="00A154E1" w:rsidRDefault="00A154E1" w:rsidP="00A154E1">
      <w:pPr>
        <w:keepNext/>
        <w:numPr>
          <w:ilvl w:val="0"/>
          <w:numId w:val="8"/>
        </w:numPr>
        <w:spacing w:after="0" w:line="240" w:lineRule="auto"/>
        <w:jc w:val="both"/>
      </w:pPr>
      <w:r>
        <w:rPr>
          <w:rFonts w:ascii="Times New Roman" w:hAnsi="Times New Roman"/>
        </w:rPr>
        <w:t>Není-li v této smlouvě uvedeno jinak</w:t>
      </w:r>
      <w:r w:rsidRPr="00160984">
        <w:rPr>
          <w:rFonts w:ascii="Times New Roman" w:hAnsi="Times New Roman"/>
        </w:rPr>
        <w:t>, je k jednáním podle této smlouvy jménem poskytovatele oprávněna kontaktní osoba uvedená</w:t>
      </w:r>
      <w:r>
        <w:rPr>
          <w:rFonts w:ascii="Times New Roman" w:hAnsi="Times New Roman"/>
        </w:rPr>
        <w:t xml:space="preserve"> v záhlaví smlouvy nebo jiný pověřený zaměstnanec Krajského úřadu Jihomoravského kraje.  </w:t>
      </w:r>
    </w:p>
    <w:p w:rsidR="00A154E1" w:rsidRDefault="00A154E1" w:rsidP="00A154E1">
      <w:pPr>
        <w:keepNext/>
        <w:spacing w:after="0" w:line="240" w:lineRule="auto"/>
        <w:ind w:left="360"/>
        <w:rPr>
          <w:rFonts w:ascii="Times New Roman" w:hAnsi="Times New Roman"/>
        </w:rPr>
      </w:pPr>
    </w:p>
    <w:p w:rsidR="00A154E1" w:rsidRPr="00160984" w:rsidRDefault="00A154E1" w:rsidP="00A154E1">
      <w:pPr>
        <w:keepNext/>
        <w:numPr>
          <w:ilvl w:val="0"/>
          <w:numId w:val="8"/>
        </w:numPr>
        <w:spacing w:after="0" w:line="240" w:lineRule="auto"/>
        <w:jc w:val="both"/>
        <w:rPr>
          <w:rFonts w:ascii="Times New Roman" w:hAnsi="Times New Roman"/>
        </w:rPr>
      </w:pPr>
      <w:r w:rsidRPr="00160984">
        <w:rPr>
          <w:rFonts w:ascii="Times New Roman" w:hAnsi="Times New Roman"/>
        </w:rPr>
        <w:t>Tato smlouva nabývá platnosti a účinnosti dnem podpisu oběma smluvními stranami, s výjimkou smluv, které podléhají uveřejnění dle zákona č. 340/2015 Sb., které nabývají účinnosti datem uveřejnění v registru smluv.</w:t>
      </w:r>
    </w:p>
    <w:p w:rsidR="00A154E1" w:rsidRDefault="00A154E1" w:rsidP="00A154E1">
      <w:pPr>
        <w:keepNext/>
        <w:spacing w:after="0" w:line="240" w:lineRule="auto"/>
        <w:jc w:val="both"/>
        <w:rPr>
          <w:rFonts w:ascii="Times New Roman" w:hAnsi="Times New Roman"/>
        </w:rPr>
      </w:pPr>
    </w:p>
    <w:p w:rsidR="00A154E1" w:rsidRPr="002D25D3" w:rsidRDefault="00A154E1" w:rsidP="00A154E1">
      <w:pPr>
        <w:numPr>
          <w:ilvl w:val="0"/>
          <w:numId w:val="8"/>
        </w:numPr>
        <w:spacing w:after="0" w:line="240" w:lineRule="auto"/>
        <w:jc w:val="both"/>
      </w:pPr>
      <w:r>
        <w:rPr>
          <w:rFonts w:ascii="Times New Roman" w:hAnsi="Times New Roman"/>
        </w:rPr>
        <w:t>Jakékoli změny této smlouvy</w:t>
      </w:r>
      <w:r w:rsidRPr="00160984">
        <w:rPr>
          <w:rFonts w:ascii="Times New Roman" w:hAnsi="Times New Roman"/>
        </w:rPr>
        <w:t xml:space="preserve">, vyjma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nebo potvrzení banky o existenci účtu žadatele, na který má být dotace poukázána, která bude obsahovat číslo nového účtu. Změny smlouvy </w:t>
      </w:r>
      <w:r>
        <w:rPr>
          <w:rFonts w:ascii="Times New Roman" w:hAnsi="Times New Roman"/>
        </w:rPr>
        <w:t xml:space="preserve">v jiné než písemné formě a bez předchozího schválení </w:t>
      </w:r>
      <w:r w:rsidRPr="00160984">
        <w:rPr>
          <w:rFonts w:ascii="Times New Roman" w:hAnsi="Times New Roman"/>
        </w:rPr>
        <w:t xml:space="preserve">Zastupitelstva </w:t>
      </w:r>
      <w:r>
        <w:rPr>
          <w:rFonts w:ascii="Times New Roman" w:hAnsi="Times New Roman"/>
        </w:rPr>
        <w:t>Jihomoravského kraje jsou vyloučeny.</w:t>
      </w:r>
    </w:p>
    <w:p w:rsidR="00A154E1" w:rsidRDefault="00A154E1" w:rsidP="00A154E1">
      <w:pPr>
        <w:pStyle w:val="Odstavecseseznamem"/>
      </w:pPr>
    </w:p>
    <w:p w:rsidR="00A154E1" w:rsidRPr="00160984" w:rsidRDefault="00A154E1" w:rsidP="00A154E1">
      <w:pPr>
        <w:numPr>
          <w:ilvl w:val="0"/>
          <w:numId w:val="8"/>
        </w:numPr>
        <w:spacing w:after="0" w:line="240" w:lineRule="auto"/>
        <w:jc w:val="both"/>
        <w:rPr>
          <w:strike/>
          <w:lang w:val="cs-CZ"/>
        </w:rPr>
      </w:pPr>
      <w:r w:rsidRPr="008E1994">
        <w:rPr>
          <w:rFonts w:ascii="Times New Roman" w:hAnsi="Times New Roman"/>
          <w:lang w:val="cs-CZ"/>
        </w:rPr>
        <w:t xml:space="preserve">Smlouva podléhá </w:t>
      </w:r>
      <w:r w:rsidRPr="00160984">
        <w:rPr>
          <w:rFonts w:ascii="Times New Roman" w:hAnsi="Times New Roman"/>
          <w:lang w:val="cs-CZ"/>
        </w:rPr>
        <w:t>uveřejnění v registru smluv. Smluvní strany se dohodly, že návrh na uveřejnění smlouvy v registru smluv podá poskytovatel.</w:t>
      </w:r>
    </w:p>
    <w:p w:rsidR="00A154E1" w:rsidRPr="008E1994" w:rsidRDefault="00A154E1" w:rsidP="00A154E1">
      <w:pPr>
        <w:spacing w:after="0" w:line="240" w:lineRule="auto"/>
        <w:rPr>
          <w:rFonts w:ascii="Times New Roman" w:hAnsi="Times New Roman"/>
          <w:lang w:val="cs-CZ"/>
        </w:rPr>
      </w:pPr>
    </w:p>
    <w:p w:rsidR="00A154E1" w:rsidRPr="00160984" w:rsidRDefault="00A154E1" w:rsidP="00A154E1">
      <w:pPr>
        <w:numPr>
          <w:ilvl w:val="0"/>
          <w:numId w:val="8"/>
        </w:numPr>
        <w:spacing w:after="0" w:line="240" w:lineRule="auto"/>
        <w:jc w:val="both"/>
        <w:rPr>
          <w:rFonts w:ascii="Times New Roman" w:hAnsi="Times New Roman"/>
          <w:lang w:val="cs-CZ"/>
        </w:rPr>
      </w:pPr>
      <w:r w:rsidRPr="00160984">
        <w:rPr>
          <w:rFonts w:ascii="Times New Roman" w:hAnsi="Times New Roman"/>
          <w:lang w:val="cs-CZ"/>
        </w:rPr>
        <w:t>Tato smlouva je sepsána ve dvou vyhotoveních, z nichž každá ze smluvních stran obdrží po jednom vyhotovení.</w:t>
      </w:r>
    </w:p>
    <w:p w:rsidR="00A154E1" w:rsidRPr="00843457" w:rsidRDefault="00A154E1" w:rsidP="00A154E1">
      <w:pPr>
        <w:pStyle w:val="Odstavecseseznamem"/>
      </w:pPr>
    </w:p>
    <w:p w:rsidR="00A154E1" w:rsidRPr="008E1994" w:rsidRDefault="00A154E1" w:rsidP="00A154E1">
      <w:pPr>
        <w:numPr>
          <w:ilvl w:val="0"/>
          <w:numId w:val="8"/>
        </w:numPr>
        <w:spacing w:after="0" w:line="240" w:lineRule="auto"/>
        <w:jc w:val="both"/>
        <w:rPr>
          <w:rFonts w:ascii="Times New Roman" w:hAnsi="Times New Roman"/>
          <w:lang w:val="cs-CZ"/>
        </w:rPr>
      </w:pPr>
      <w:r w:rsidRPr="008E1994">
        <w:rPr>
          <w:rFonts w:ascii="Times New Roman" w:hAnsi="Times New Roman"/>
          <w:lang w:val="cs-CZ"/>
        </w:rPr>
        <w:t>Příjemce podpisem této smlouvy stvrzuje, že:</w:t>
      </w:r>
    </w:p>
    <w:p w:rsidR="00A154E1" w:rsidRPr="00BC2DE4" w:rsidRDefault="00A154E1" w:rsidP="00A154E1">
      <w:pPr>
        <w:pStyle w:val="Seznamsodrkami"/>
        <w:numPr>
          <w:ilvl w:val="1"/>
          <w:numId w:val="8"/>
        </w:numPr>
        <w:tabs>
          <w:tab w:val="left" w:pos="360"/>
        </w:tabs>
        <w:rPr>
          <w:rStyle w:val="Odkaznakoment"/>
          <w:strike/>
        </w:rPr>
      </w:pPr>
      <w:r>
        <w:rPr>
          <w:bCs/>
        </w:rPr>
        <w:t>má vypořádány veškeré závazky (dluhy) vůči Jihomoravskému kraji vzniklé ze samostatné i přenesené působnosti kraje, které nabyly právní moci a jsou splatné (tj. zejména provedl včasnou úhradu všech spltných odvodů a penále za porušení rozpočtové kázně)</w:t>
      </w:r>
      <w:r w:rsidRPr="00904354">
        <w:rPr>
          <w:rStyle w:val="Odkaznakoment"/>
        </w:rPr>
        <w:t>;</w:t>
      </w:r>
    </w:p>
    <w:p w:rsidR="00A154E1" w:rsidRPr="00BC2DE4" w:rsidRDefault="00A154E1" w:rsidP="00A154E1">
      <w:pPr>
        <w:pStyle w:val="Seznamsodrkami"/>
        <w:numPr>
          <w:ilvl w:val="1"/>
          <w:numId w:val="8"/>
        </w:numPr>
        <w:tabs>
          <w:tab w:val="left" w:pos="360"/>
        </w:tabs>
        <w:rPr>
          <w:strike/>
        </w:rPr>
      </w:pPr>
      <w:r w:rsidRPr="00843457">
        <w:t>nemá neuhrazené závazky po lhůtě splatnosti vůči orgánům veřejné správy České republiky, Evropské unie nebo některého z jejích člensk</w:t>
      </w:r>
      <w:r w:rsidRPr="00904354">
        <w:t>ých států, dále zdravotním pojišťovnám a orgánům, poskytujícím finanční prostředky na projekty spolufinancované z rozpočtu EU;</w:t>
      </w:r>
    </w:p>
    <w:p w:rsidR="00A154E1" w:rsidRPr="00BC2DE4" w:rsidRDefault="00A154E1" w:rsidP="00A154E1">
      <w:pPr>
        <w:pStyle w:val="Seznamsodrkami"/>
        <w:numPr>
          <w:ilvl w:val="1"/>
          <w:numId w:val="8"/>
        </w:numPr>
        <w:tabs>
          <w:tab w:val="left" w:pos="360"/>
        </w:tabs>
        <w:rPr>
          <w:strike/>
        </w:rPr>
      </w:pPr>
      <w:r w:rsidRPr="00843457">
        <w:t>nenachází se podle zákona č. 182/2006 Sb., o úpadku a způsobech jeho řešení (insolvenční zákon), ve znění pozdějších předpisů, v </w:t>
      </w:r>
      <w:r w:rsidRPr="00904354">
        <w:t>úpadku a nedošlo v jeho případě k podání insolvenčního návrhu ani tento návrh sám nepodal a</w:t>
      </w:r>
      <w:r w:rsidRPr="00843457">
        <w:t xml:space="preserve"> nebylo vydáno rozhodnutí o úpadku, a to i za období tří let před podáním žádosti;</w:t>
      </w:r>
    </w:p>
    <w:p w:rsidR="00A154E1" w:rsidRPr="00BC2DE4" w:rsidRDefault="00A154E1" w:rsidP="00A154E1">
      <w:pPr>
        <w:pStyle w:val="Seznamsodrkami"/>
        <w:numPr>
          <w:ilvl w:val="1"/>
          <w:numId w:val="8"/>
        </w:numPr>
        <w:tabs>
          <w:tab w:val="left" w:pos="360"/>
        </w:tabs>
        <w:rPr>
          <w:strike/>
        </w:rPr>
      </w:pPr>
      <w:r w:rsidRPr="00843457">
        <w:t>nenachází se v procesu zrušení bez právního nástupce (např. likvidace, zrušení nebo zánik živnostenského oprávnění), ani není v procesu přeměny (např. sloučení, splynutí, rozdělení obchodní společnosti);</w:t>
      </w:r>
    </w:p>
    <w:p w:rsidR="00A154E1" w:rsidRPr="00BC2DE4" w:rsidRDefault="00A154E1" w:rsidP="00A154E1">
      <w:pPr>
        <w:pStyle w:val="Seznamsodrkami"/>
        <w:numPr>
          <w:ilvl w:val="1"/>
          <w:numId w:val="8"/>
        </w:numPr>
        <w:tabs>
          <w:tab w:val="left" w:pos="360"/>
        </w:tabs>
        <w:rPr>
          <w:strike/>
        </w:rPr>
      </w:pPr>
      <w:r w:rsidRPr="00843457">
        <w:t>nebyl mu soudem nebo správním orgánem uložen zákaz činnosti nebo zrušeno oprávnění k činnosti týkající se jeho předmětu podnikání a/</w:t>
      </w:r>
      <w:r w:rsidRPr="00904354">
        <w:t>nebo související s projektem, na který má být poskytována dotace;</w:t>
      </w:r>
    </w:p>
    <w:p w:rsidR="00A154E1" w:rsidRPr="00BC2DE4" w:rsidRDefault="00A154E1" w:rsidP="00A154E1">
      <w:pPr>
        <w:pStyle w:val="Seznamsodrkami"/>
        <w:numPr>
          <w:ilvl w:val="1"/>
          <w:numId w:val="8"/>
        </w:numPr>
        <w:tabs>
          <w:tab w:val="left" w:pos="360"/>
        </w:tabs>
        <w:rPr>
          <w:strike/>
        </w:rPr>
      </w:pPr>
      <w:r w:rsidRPr="00843457">
        <w:t>vůči němu (příp. vůči jehož majetku) není navrhováno ani vedeno řízení o výkonu soudního či správního rozhodnutí ani navrhována či prováděna exekuce;</w:t>
      </w:r>
    </w:p>
    <w:p w:rsidR="00A154E1" w:rsidRPr="00BC2DE4" w:rsidRDefault="00A154E1" w:rsidP="00A154E1">
      <w:pPr>
        <w:pStyle w:val="Seznamsodrkami"/>
        <w:numPr>
          <w:ilvl w:val="1"/>
          <w:numId w:val="8"/>
        </w:numPr>
        <w:tabs>
          <w:tab w:val="left" w:pos="360"/>
        </w:tabs>
        <w:rPr>
          <w:strike/>
        </w:rPr>
      </w:pPr>
      <w:r w:rsidRPr="00843457">
        <w:t>nemá v rejstříku trestů záznam o pravomocném odsouzení pro trestný čin, jehož skutková podstata souvisí s jeho předmětem podnikání, paděláním či pozměňováním veřejné listiny nebo úplatkářstvím, nebo pro trestný čin hospodářský anebo trestný čin proti majetku podle hlavy druhé a deváté části druh</w:t>
      </w:r>
      <w:r w:rsidRPr="00904354">
        <w:t>é zákona č. 140/1961 Sb., trestní zákon, ve znění pozdějších předpisů, či podle hlav páté a šesté části druhé zákona č. 40/2009 Sb., trestní zákoník, ve znění pozdějších předpisů, ani proti němu nebylo v souvislosti s takovým trestným činem zahájeno trestn</w:t>
      </w:r>
      <w:r w:rsidRPr="00E1390D">
        <w:t>í stíhání podle zákona č. 141/1961 Sb., o trestním řízení soudním (trestní řád), ve znění pozdějších předpisů; je-li žadatel právnickou osobou, týká se prohlášení podle tohoto ustanovení všech osob, které jsou jejím statutárním orgánem nebo obdržely plnou moc za účelem zastupování právnické osoby pro účely podání žádosti a uzavření a realizace (této) smlouvy o poskytnutí dotace.</w:t>
      </w:r>
    </w:p>
    <w:p w:rsidR="00A154E1" w:rsidRPr="008E1994" w:rsidRDefault="00A154E1" w:rsidP="00A154E1">
      <w:pPr>
        <w:spacing w:after="0" w:line="240" w:lineRule="auto"/>
        <w:rPr>
          <w:rFonts w:ascii="Times New Roman" w:hAnsi="Times New Roman"/>
          <w:lang w:val="cs-CZ"/>
        </w:rPr>
      </w:pPr>
    </w:p>
    <w:p w:rsidR="00A154E1" w:rsidRPr="008E1994" w:rsidRDefault="00A154E1" w:rsidP="00A154E1">
      <w:pPr>
        <w:numPr>
          <w:ilvl w:val="0"/>
          <w:numId w:val="8"/>
        </w:numPr>
        <w:spacing w:after="0" w:line="240" w:lineRule="auto"/>
        <w:jc w:val="both"/>
        <w:rPr>
          <w:lang w:val="cs-CZ"/>
        </w:rPr>
      </w:pPr>
      <w:r w:rsidRPr="008E1994">
        <w:rPr>
          <w:rFonts w:ascii="Times New Roman" w:hAnsi="Times New Roman"/>
          <w:lang w:val="cs-CZ"/>
        </w:rPr>
        <w:t>Nedílnou součástí smlouvy je tato příloha:</w:t>
      </w:r>
    </w:p>
    <w:p w:rsidR="00A154E1" w:rsidRPr="008E1994" w:rsidRDefault="00A154E1" w:rsidP="00A154E1">
      <w:pPr>
        <w:spacing w:after="0" w:line="240" w:lineRule="auto"/>
        <w:ind w:left="360"/>
        <w:rPr>
          <w:rFonts w:ascii="Times New Roman" w:hAnsi="Times New Roman"/>
          <w:lang w:val="cs-CZ"/>
        </w:rPr>
      </w:pPr>
      <w:r w:rsidRPr="008E1994">
        <w:rPr>
          <w:rFonts w:ascii="Times New Roman" w:hAnsi="Times New Roman"/>
          <w:lang w:val="cs-CZ"/>
        </w:rPr>
        <w:t>Příloha č. 1</w:t>
      </w:r>
      <w:r w:rsidRPr="008E1994">
        <w:rPr>
          <w:rFonts w:ascii="Times New Roman" w:hAnsi="Times New Roman"/>
          <w:lang w:val="cs-CZ"/>
        </w:rPr>
        <w:tab/>
        <w:t>Finanční vypořádání projektu  - vzor</w:t>
      </w:r>
    </w:p>
    <w:p w:rsidR="00A154E1" w:rsidRPr="008E1994" w:rsidRDefault="00A154E1" w:rsidP="00A154E1">
      <w:pPr>
        <w:spacing w:after="0" w:line="240" w:lineRule="auto"/>
        <w:ind w:left="360"/>
        <w:rPr>
          <w:rFonts w:ascii="Times New Roman" w:hAnsi="Times New Roman"/>
          <w:lang w:val="cs-CZ"/>
        </w:rPr>
      </w:pPr>
    </w:p>
    <w:p w:rsidR="00A154E1" w:rsidRPr="008E1994" w:rsidRDefault="00A154E1" w:rsidP="00A154E1">
      <w:pPr>
        <w:numPr>
          <w:ilvl w:val="0"/>
          <w:numId w:val="8"/>
        </w:numPr>
        <w:spacing w:after="0" w:line="240" w:lineRule="auto"/>
        <w:jc w:val="both"/>
        <w:rPr>
          <w:rFonts w:ascii="Times New Roman" w:hAnsi="Times New Roman"/>
          <w:lang w:val="cs-CZ"/>
        </w:rPr>
      </w:pPr>
      <w:r w:rsidRPr="008E1994">
        <w:rPr>
          <w:rFonts w:ascii="Times New Roman" w:hAnsi="Times New Roman"/>
          <w:lang w:val="cs-CZ"/>
        </w:rPr>
        <w:t>Smluvní strany prohlašují, že tato smlouva byla sepsána na základě pravdivých údajů, podle jejich svobodné a vážné vůle, a na důkaz toho připojují své vlastnoruční podpisy.</w:t>
      </w:r>
    </w:p>
    <w:p w:rsidR="00A154E1" w:rsidRPr="008E1994" w:rsidRDefault="00A154E1" w:rsidP="00A154E1">
      <w:pPr>
        <w:spacing w:after="0" w:line="240" w:lineRule="auto"/>
        <w:ind w:left="360"/>
        <w:rPr>
          <w:rFonts w:ascii="Times New Roman" w:hAnsi="Times New Roman"/>
          <w:lang w:val="cs-CZ"/>
        </w:rPr>
      </w:pPr>
    </w:p>
    <w:p w:rsidR="00A154E1" w:rsidRPr="00160984" w:rsidRDefault="00A154E1" w:rsidP="00A154E1">
      <w:pPr>
        <w:numPr>
          <w:ilvl w:val="0"/>
          <w:numId w:val="8"/>
        </w:numPr>
        <w:spacing w:after="0" w:line="240" w:lineRule="auto"/>
        <w:jc w:val="both"/>
        <w:rPr>
          <w:lang w:val="cs-CZ"/>
        </w:rPr>
      </w:pPr>
      <w:r w:rsidRPr="00160984">
        <w:rPr>
          <w:rFonts w:ascii="Times New Roman" w:hAnsi="Times New Roman"/>
          <w:lang w:val="cs-CZ"/>
        </w:rPr>
        <w:t>Příjemce svým podpisem stvrzuj</w:t>
      </w:r>
      <w:r w:rsidR="00160984" w:rsidRPr="00160984">
        <w:rPr>
          <w:rFonts w:ascii="Times New Roman" w:hAnsi="Times New Roman"/>
          <w:lang w:val="cs-CZ"/>
        </w:rPr>
        <w:t>e</w:t>
      </w:r>
      <w:r w:rsidRPr="00160984">
        <w:rPr>
          <w:rFonts w:ascii="Times New Roman" w:hAnsi="Times New Roman"/>
          <w:lang w:val="cs-CZ"/>
        </w:rPr>
        <w:t xml:space="preserve"> správnost údajů uvedených v záhlaví této smlouvy, především pak název, sídlo, IČ a číslo účtu.</w:t>
      </w:r>
    </w:p>
    <w:p w:rsidR="00A154E1" w:rsidRPr="008E1994" w:rsidRDefault="00A154E1" w:rsidP="00A154E1">
      <w:pPr>
        <w:ind w:left="360"/>
        <w:rPr>
          <w:iCs/>
          <w:lang w:val="cs-CZ"/>
        </w:rPr>
      </w:pPr>
    </w:p>
    <w:p w:rsidR="00A154E1" w:rsidRPr="008E1994" w:rsidRDefault="00A154E1" w:rsidP="00A154E1">
      <w:pPr>
        <w:keepNext/>
        <w:spacing w:after="0" w:line="240" w:lineRule="auto"/>
        <w:ind w:left="360"/>
        <w:jc w:val="both"/>
        <w:rPr>
          <w:lang w:val="cs-CZ"/>
        </w:rPr>
      </w:pPr>
      <w:r w:rsidRPr="008E1994">
        <w:rPr>
          <w:rFonts w:ascii="Times New Roman" w:hAnsi="Times New Roman"/>
          <w:b/>
          <w:iCs/>
          <w:lang w:val="cs-CZ"/>
        </w:rPr>
        <w:t>Doložka podle § 23 zákona č. 129/2000 Sb., o krajích (krajské zřízení), ve znění pozdějších předpisů</w:t>
      </w:r>
    </w:p>
    <w:p w:rsidR="000E6F05" w:rsidRDefault="000E6F05" w:rsidP="000E6F05">
      <w:pPr>
        <w:keepNext/>
        <w:spacing w:after="0" w:line="240" w:lineRule="auto"/>
        <w:ind w:left="360"/>
        <w:jc w:val="both"/>
        <w:rPr>
          <w:rFonts w:ascii="Times New Roman" w:hAnsi="Times New Roman"/>
          <w:lang w:val="cs-CZ"/>
        </w:rPr>
      </w:pPr>
      <w:r w:rsidRPr="00160984">
        <w:rPr>
          <w:rFonts w:ascii="Times New Roman" w:hAnsi="Times New Roman"/>
          <w:iCs/>
          <w:lang w:val="cs-CZ"/>
        </w:rPr>
        <w:t xml:space="preserve">O poskytnutí dotace a schválení smlouvy rozhodlo Zastupitelstvo Jihomoravského kraje </w:t>
      </w:r>
      <w:r w:rsidRPr="00160984">
        <w:rPr>
          <w:rFonts w:ascii="Times New Roman" w:hAnsi="Times New Roman"/>
          <w:lang w:val="cs-CZ"/>
        </w:rPr>
        <w:t xml:space="preserve">v souladu s § </w:t>
      </w:r>
      <w:r w:rsidR="00A826FD">
        <w:rPr>
          <w:rFonts w:ascii="Times New Roman" w:hAnsi="Times New Roman"/>
          <w:lang w:val="cs-CZ"/>
        </w:rPr>
        <w:t>36 písm. c</w:t>
      </w:r>
      <w:r>
        <w:rPr>
          <w:rFonts w:ascii="Times New Roman" w:hAnsi="Times New Roman"/>
          <w:lang w:val="cs-CZ"/>
        </w:rPr>
        <w:t>)</w:t>
      </w:r>
      <w:r w:rsidRPr="00160984">
        <w:rPr>
          <w:rFonts w:ascii="Times New Roman" w:hAnsi="Times New Roman"/>
          <w:lang w:val="cs-CZ"/>
        </w:rPr>
        <w:t xml:space="preserve"> zákona č. 129/2000 Sb., o krajích (krajské zřízení), ve znění pozdějších předpisů,</w:t>
      </w:r>
      <w:r w:rsidRPr="00160984">
        <w:rPr>
          <w:rFonts w:ascii="Times New Roman" w:hAnsi="Times New Roman"/>
          <w:iCs/>
          <w:lang w:val="cs-CZ"/>
        </w:rPr>
        <w:t xml:space="preserve"> na svém</w:t>
      </w:r>
      <w:r>
        <w:rPr>
          <w:rFonts w:ascii="Times New Roman" w:hAnsi="Times New Roman"/>
          <w:iCs/>
          <w:lang w:val="cs-CZ"/>
        </w:rPr>
        <w:t xml:space="preserve"> 5.</w:t>
      </w:r>
      <w:r w:rsidRPr="00160984">
        <w:rPr>
          <w:rFonts w:ascii="Times New Roman" w:hAnsi="Times New Roman"/>
          <w:iCs/>
          <w:lang w:val="cs-CZ"/>
        </w:rPr>
        <w:t xml:space="preserve"> zasedání konaném dne </w:t>
      </w:r>
      <w:r>
        <w:rPr>
          <w:rFonts w:ascii="Times New Roman" w:hAnsi="Times New Roman"/>
          <w:iCs/>
          <w:lang w:val="cs-CZ"/>
        </w:rPr>
        <w:t>27. 4. 2017</w:t>
      </w:r>
      <w:r w:rsidRPr="008E1994">
        <w:rPr>
          <w:rFonts w:ascii="Times New Roman" w:hAnsi="Times New Roman"/>
          <w:lang w:val="cs-CZ"/>
        </w:rPr>
        <w:t xml:space="preserve"> usnesením č.</w:t>
      </w:r>
      <w:r w:rsidR="00BF796F">
        <w:rPr>
          <w:rFonts w:ascii="Times New Roman" w:hAnsi="Times New Roman"/>
          <w:lang w:val="cs-CZ"/>
        </w:rPr>
        <w:t> 352/17/Z5</w:t>
      </w:r>
      <w:r w:rsidRPr="008E1994">
        <w:rPr>
          <w:rFonts w:ascii="Times New Roman" w:hAnsi="Times New Roman"/>
          <w:lang w:val="cs-CZ"/>
        </w:rPr>
        <w:t>.</w:t>
      </w:r>
    </w:p>
    <w:p w:rsidR="00A154E1" w:rsidRDefault="000E6F05" w:rsidP="00A154E1">
      <w:pPr>
        <w:keepNext/>
        <w:spacing w:after="0" w:line="240" w:lineRule="auto"/>
        <w:rPr>
          <w:rFonts w:ascii="Times New Roman" w:hAnsi="Times New Roman"/>
          <w:lang w:val="cs-CZ"/>
        </w:rPr>
      </w:pPr>
      <w:r>
        <w:rPr>
          <w:rFonts w:ascii="Times New Roman" w:hAnsi="Times New Roman"/>
          <w:lang w:val="cs-CZ"/>
        </w:rPr>
        <w:t xml:space="preserve"> </w:t>
      </w:r>
    </w:p>
    <w:p w:rsidR="000E6F05" w:rsidRPr="008E1994" w:rsidRDefault="000E6F05" w:rsidP="00A154E1">
      <w:pPr>
        <w:keepNext/>
        <w:spacing w:after="0" w:line="240" w:lineRule="auto"/>
        <w:rPr>
          <w:rFonts w:ascii="Times New Roman" w:hAnsi="Times New Roman"/>
          <w:lang w:val="cs-CZ"/>
        </w:rPr>
      </w:pPr>
    </w:p>
    <w:p w:rsidR="00A154E1" w:rsidRPr="000D5661" w:rsidRDefault="00A154E1" w:rsidP="00A154E1">
      <w:pPr>
        <w:keepNext/>
        <w:spacing w:after="0" w:line="240" w:lineRule="auto"/>
        <w:ind w:left="280" w:hanging="280"/>
        <w:rPr>
          <w:rFonts w:ascii="Times New Roman" w:hAnsi="Times New Roman"/>
          <w:lang w:val="cs-CZ"/>
        </w:rPr>
      </w:pPr>
      <w:r w:rsidRPr="000D5661">
        <w:rPr>
          <w:rFonts w:ascii="Times New Roman" w:hAnsi="Times New Roman"/>
          <w:lang w:val="cs-CZ"/>
        </w:rPr>
        <w:t xml:space="preserve">V Brně dne </w:t>
      </w:r>
      <w:r w:rsidR="009121A3">
        <w:rPr>
          <w:rFonts w:ascii="Times New Roman" w:hAnsi="Times New Roman"/>
          <w:lang w:val="cs-CZ"/>
        </w:rPr>
        <w:t>19.5.2017</w:t>
      </w:r>
      <w:r w:rsidRPr="000D5661">
        <w:rPr>
          <w:rFonts w:ascii="Times New Roman" w:hAnsi="Times New Roman"/>
          <w:lang w:val="cs-CZ"/>
        </w:rPr>
        <w:tab/>
      </w:r>
      <w:r w:rsidRPr="000D5661">
        <w:rPr>
          <w:rFonts w:ascii="Times New Roman" w:hAnsi="Times New Roman"/>
          <w:lang w:val="cs-CZ"/>
        </w:rPr>
        <w:tab/>
      </w:r>
      <w:r w:rsidRPr="000D5661">
        <w:rPr>
          <w:rFonts w:ascii="Times New Roman" w:hAnsi="Times New Roman"/>
          <w:lang w:val="cs-CZ"/>
        </w:rPr>
        <w:tab/>
      </w:r>
      <w:r w:rsidRPr="000D5661">
        <w:rPr>
          <w:rFonts w:ascii="Times New Roman" w:hAnsi="Times New Roman"/>
          <w:lang w:val="cs-CZ"/>
        </w:rPr>
        <w:tab/>
        <w:t>V </w:t>
      </w:r>
      <w:r w:rsidR="009121A3">
        <w:rPr>
          <w:rFonts w:ascii="Times New Roman" w:hAnsi="Times New Roman"/>
          <w:lang w:val="cs-CZ"/>
        </w:rPr>
        <w:t>Brně</w:t>
      </w:r>
      <w:r w:rsidR="009121A3" w:rsidRPr="000D5661">
        <w:rPr>
          <w:rFonts w:ascii="Times New Roman" w:hAnsi="Times New Roman"/>
          <w:lang w:val="cs-CZ"/>
        </w:rPr>
        <w:t xml:space="preserve"> </w:t>
      </w:r>
      <w:r w:rsidRPr="000D5661">
        <w:rPr>
          <w:rFonts w:ascii="Times New Roman" w:hAnsi="Times New Roman"/>
          <w:lang w:val="cs-CZ"/>
        </w:rPr>
        <w:t xml:space="preserve">dne </w:t>
      </w:r>
      <w:r w:rsidR="009121A3">
        <w:rPr>
          <w:rFonts w:ascii="Times New Roman" w:hAnsi="Times New Roman"/>
          <w:lang w:val="cs-CZ"/>
        </w:rPr>
        <w:t>5</w:t>
      </w:r>
      <w:r w:rsidR="009121A3" w:rsidRPr="000D5661">
        <w:rPr>
          <w:rFonts w:ascii="Times New Roman" w:hAnsi="Times New Roman"/>
          <w:lang w:val="cs-CZ"/>
        </w:rPr>
        <w:t>.</w:t>
      </w:r>
      <w:r w:rsidR="009121A3">
        <w:rPr>
          <w:rFonts w:ascii="Times New Roman" w:hAnsi="Times New Roman"/>
          <w:lang w:val="cs-CZ"/>
        </w:rPr>
        <w:t>5.2017</w:t>
      </w:r>
    </w:p>
    <w:p w:rsidR="00A154E1" w:rsidRPr="000D5661" w:rsidRDefault="00A154E1" w:rsidP="00A154E1">
      <w:pPr>
        <w:keepNext/>
        <w:spacing w:after="0" w:line="240" w:lineRule="auto"/>
        <w:rPr>
          <w:rFonts w:ascii="Times New Roman" w:hAnsi="Times New Roman"/>
          <w:lang w:val="cs-CZ"/>
        </w:rPr>
      </w:pPr>
    </w:p>
    <w:p w:rsidR="00A154E1" w:rsidRPr="000D5661" w:rsidRDefault="00A154E1" w:rsidP="00A154E1">
      <w:pPr>
        <w:keepNext/>
        <w:spacing w:after="0" w:line="240" w:lineRule="auto"/>
        <w:rPr>
          <w:rFonts w:ascii="Times New Roman" w:hAnsi="Times New Roman"/>
          <w:lang w:val="cs-CZ"/>
        </w:rPr>
      </w:pPr>
    </w:p>
    <w:p w:rsidR="00A154E1" w:rsidRPr="000D5661" w:rsidRDefault="009121A3" w:rsidP="00A154E1">
      <w:pPr>
        <w:keepNext/>
        <w:tabs>
          <w:tab w:val="center" w:pos="2160"/>
          <w:tab w:val="center" w:pos="7020"/>
        </w:tabs>
        <w:spacing w:after="0" w:line="240" w:lineRule="auto"/>
        <w:rPr>
          <w:rFonts w:ascii="Times New Roman" w:hAnsi="Times New Roman"/>
          <w:lang w:val="cs-CZ"/>
        </w:rPr>
      </w:pPr>
      <w:r>
        <w:rPr>
          <w:rFonts w:ascii="Times New Roman" w:hAnsi="Times New Roman"/>
          <w:lang w:val="cs-CZ"/>
        </w:rPr>
        <w:tab/>
        <w:t>JUDr. Bohumil Šimek, v.r.</w:t>
      </w:r>
      <w:r w:rsidR="00A154E1" w:rsidRPr="000D5661">
        <w:rPr>
          <w:rFonts w:ascii="Times New Roman" w:hAnsi="Times New Roman"/>
          <w:lang w:val="cs-CZ"/>
        </w:rPr>
        <w:tab/>
      </w:r>
      <w:r>
        <w:rPr>
          <w:rFonts w:ascii="Times New Roman" w:hAnsi="Times New Roman"/>
          <w:lang w:val="cs-CZ"/>
        </w:rPr>
        <w:t>Ivan Vystrčil, v.r.</w:t>
      </w:r>
    </w:p>
    <w:p w:rsidR="00A154E1" w:rsidRPr="000D5661" w:rsidRDefault="00A154E1" w:rsidP="00A154E1">
      <w:pPr>
        <w:keepNext/>
        <w:tabs>
          <w:tab w:val="center" w:pos="1979"/>
          <w:tab w:val="center" w:pos="7019"/>
        </w:tabs>
        <w:spacing w:after="0" w:line="240" w:lineRule="auto"/>
        <w:rPr>
          <w:rFonts w:ascii="Times New Roman" w:hAnsi="Times New Roman"/>
          <w:lang w:val="cs-CZ"/>
        </w:rPr>
      </w:pPr>
      <w:r w:rsidRPr="000D5661">
        <w:rPr>
          <w:rFonts w:ascii="Times New Roman" w:hAnsi="Times New Roman"/>
          <w:lang w:val="cs-CZ"/>
        </w:rPr>
        <w:tab/>
        <w:t>Jihomoravský kraj</w:t>
      </w:r>
      <w:r w:rsidRPr="000D5661">
        <w:rPr>
          <w:rFonts w:ascii="Times New Roman" w:hAnsi="Times New Roman"/>
          <w:lang w:val="cs-CZ"/>
        </w:rPr>
        <w:tab/>
      </w:r>
      <w:r w:rsidR="0011793F" w:rsidRPr="000D5661">
        <w:rPr>
          <w:rFonts w:ascii="Times New Roman" w:hAnsi="Times New Roman"/>
          <w:lang w:val="cs-CZ"/>
        </w:rPr>
        <w:t>Acaballado z.s.</w:t>
      </w:r>
    </w:p>
    <w:p w:rsidR="00A154E1" w:rsidRPr="000D5661" w:rsidRDefault="00A154E1" w:rsidP="00A154E1">
      <w:pPr>
        <w:keepNext/>
        <w:tabs>
          <w:tab w:val="center" w:pos="1980"/>
          <w:tab w:val="center" w:pos="7020"/>
        </w:tabs>
        <w:spacing w:after="0" w:line="240" w:lineRule="auto"/>
        <w:rPr>
          <w:rFonts w:ascii="Times New Roman" w:hAnsi="Times New Roman"/>
          <w:lang w:val="cs-CZ"/>
        </w:rPr>
      </w:pPr>
      <w:r w:rsidRPr="000D5661">
        <w:rPr>
          <w:rFonts w:ascii="Times New Roman" w:hAnsi="Times New Roman"/>
          <w:lang w:val="cs-CZ"/>
        </w:rPr>
        <w:tab/>
        <w:t>(poskytovatel)</w:t>
      </w:r>
      <w:r w:rsidRPr="000D5661">
        <w:rPr>
          <w:rFonts w:ascii="Times New Roman" w:hAnsi="Times New Roman"/>
          <w:lang w:val="cs-CZ"/>
        </w:rPr>
        <w:tab/>
        <w:t>(příjemce)</w:t>
      </w:r>
    </w:p>
    <w:p w:rsidR="00A154E1" w:rsidRPr="000D5661" w:rsidRDefault="00A154E1" w:rsidP="00A154E1">
      <w:pPr>
        <w:keepNext/>
        <w:spacing w:after="0" w:line="240" w:lineRule="auto"/>
        <w:rPr>
          <w:rFonts w:ascii="Times New Roman" w:hAnsi="Times New Roman"/>
          <w:lang w:val="cs-CZ"/>
        </w:rPr>
      </w:pPr>
    </w:p>
    <w:p w:rsidR="00A154E1" w:rsidRPr="000D5661" w:rsidRDefault="00A154E1" w:rsidP="00A154E1">
      <w:pPr>
        <w:rPr>
          <w:i/>
          <w:u w:val="single"/>
          <w:lang w:val="cs-CZ"/>
        </w:rPr>
        <w:sectPr w:rsidR="00A154E1" w:rsidRPr="000D5661">
          <w:headerReference w:type="default" r:id="rId8"/>
          <w:footerReference w:type="default" r:id="rId9"/>
          <w:pgSz w:w="11906" w:h="16838"/>
          <w:pgMar w:top="1418" w:right="1418" w:bottom="1418" w:left="1418" w:header="708" w:footer="708" w:gutter="0"/>
          <w:cols w:space="708"/>
        </w:sectPr>
      </w:pPr>
      <w:bookmarkStart w:id="0" w:name="_GoBack"/>
      <w:bookmarkEnd w:id="0"/>
    </w:p>
    <w:p w:rsidR="00287401" w:rsidRPr="00B97648" w:rsidRDefault="0011793F" w:rsidP="00B97648">
      <w:pPr>
        <w:spacing w:after="0" w:line="240" w:lineRule="auto"/>
        <w:rPr>
          <w:rFonts w:ascii="Times New Roman" w:hAnsi="Times New Roman"/>
          <w:sz w:val="22"/>
          <w:szCs w:val="22"/>
          <w:lang w:val="cs-CZ"/>
        </w:rPr>
      </w:pPr>
      <w:r w:rsidRPr="00B97648">
        <w:rPr>
          <w:rFonts w:ascii="Times New Roman" w:hAnsi="Times New Roman"/>
          <w:sz w:val="22"/>
          <w:szCs w:val="22"/>
          <w:lang w:val="cs-CZ"/>
        </w:rPr>
        <w:t>Příloha č. 1:</w:t>
      </w:r>
      <w:r w:rsidR="00B97648" w:rsidRPr="00B97648">
        <w:rPr>
          <w:rFonts w:ascii="Times New Roman" w:hAnsi="Times New Roman"/>
          <w:sz w:val="22"/>
          <w:szCs w:val="22"/>
          <w:lang w:val="cs-CZ"/>
        </w:rPr>
        <w:t xml:space="preserve"> </w:t>
      </w:r>
      <w:r w:rsidR="00B97648" w:rsidRPr="00B97648">
        <w:rPr>
          <w:rFonts w:ascii="Times New Roman" w:hAnsi="Times New Roman"/>
          <w:sz w:val="22"/>
          <w:szCs w:val="22"/>
          <w:lang w:val="cs-CZ"/>
        </w:rPr>
        <w:tab/>
      </w:r>
      <w:r w:rsidR="00B97648" w:rsidRPr="00B97648">
        <w:rPr>
          <w:rFonts w:ascii="Times New Roman" w:hAnsi="Times New Roman"/>
          <w:sz w:val="22"/>
          <w:szCs w:val="22"/>
          <w:lang w:val="cs-CZ"/>
        </w:rPr>
        <w:tab/>
        <w:t>Finanční vypořádání projektu  - vzor</w:t>
      </w:r>
    </w:p>
    <w:tbl>
      <w:tblPr>
        <w:tblW w:w="9195" w:type="dxa"/>
        <w:tblInd w:w="55" w:type="dxa"/>
        <w:tblLayout w:type="fixed"/>
        <w:tblCellMar>
          <w:left w:w="10" w:type="dxa"/>
          <w:right w:w="10" w:type="dxa"/>
        </w:tblCellMar>
        <w:tblLook w:val="0000" w:firstRow="0" w:lastRow="0" w:firstColumn="0" w:lastColumn="0" w:noHBand="0" w:noVBand="0"/>
      </w:tblPr>
      <w:tblGrid>
        <w:gridCol w:w="1313"/>
        <w:gridCol w:w="1222"/>
        <w:gridCol w:w="1405"/>
        <w:gridCol w:w="35"/>
        <w:gridCol w:w="1080"/>
        <w:gridCol w:w="1620"/>
        <w:gridCol w:w="1260"/>
        <w:gridCol w:w="1260"/>
      </w:tblGrid>
      <w:tr w:rsidR="004B525C" w:rsidTr="009F59ED">
        <w:trPr>
          <w:trHeight w:val="567"/>
        </w:trPr>
        <w:tc>
          <w:tcPr>
            <w:tcW w:w="9195" w:type="dxa"/>
            <w:gridSpan w:val="8"/>
            <w:tcBorders>
              <w:bottom w:val="single" w:sz="12" w:space="0" w:color="000000"/>
            </w:tcBorders>
            <w:shd w:val="clear" w:color="auto" w:fill="auto"/>
            <w:noWrap/>
            <w:tcMar>
              <w:top w:w="0" w:type="dxa"/>
              <w:left w:w="70" w:type="dxa"/>
              <w:bottom w:w="0" w:type="dxa"/>
              <w:right w:w="70" w:type="dxa"/>
            </w:tcMar>
            <w:vAlign w:val="center"/>
          </w:tcPr>
          <w:p w:rsidR="004B525C" w:rsidRDefault="004B525C" w:rsidP="009F59ED">
            <w:pPr>
              <w:spacing w:after="0" w:line="240" w:lineRule="auto"/>
              <w:jc w:val="center"/>
              <w:rPr>
                <w:rFonts w:ascii="Times New Roman" w:hAnsi="Times New Roman"/>
                <w:b/>
                <w:bCs/>
                <w:u w:val="single"/>
              </w:rPr>
            </w:pPr>
            <w:r>
              <w:rPr>
                <w:rFonts w:ascii="Times New Roman" w:hAnsi="Times New Roman"/>
                <w:b/>
                <w:bCs/>
                <w:u w:val="single"/>
              </w:rPr>
              <w:t>Finanční vypořádání dotace</w:t>
            </w:r>
          </w:p>
        </w:tc>
      </w:tr>
      <w:tr w:rsidR="004B525C" w:rsidTr="009F59ED">
        <w:trPr>
          <w:trHeight w:val="397"/>
        </w:trPr>
        <w:tc>
          <w:tcPr>
            <w:tcW w:w="3975" w:type="dxa"/>
            <w:gridSpan w:val="4"/>
            <w:tcBorders>
              <w:top w:val="single" w:sz="12"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B525C" w:rsidRDefault="004B525C" w:rsidP="009F59ED">
            <w:pPr>
              <w:spacing w:after="0" w:line="240" w:lineRule="auto"/>
              <w:rPr>
                <w:rFonts w:ascii="Times New Roman" w:hAnsi="Times New Roman"/>
                <w:b/>
                <w:bCs/>
                <w:sz w:val="20"/>
                <w:szCs w:val="20"/>
              </w:rPr>
            </w:pPr>
            <w:r>
              <w:rPr>
                <w:rFonts w:ascii="Times New Roman" w:hAnsi="Times New Roman"/>
                <w:b/>
                <w:bCs/>
                <w:sz w:val="20"/>
                <w:szCs w:val="20"/>
              </w:rPr>
              <w:t>PŘÍJEMCE</w:t>
            </w:r>
          </w:p>
          <w:p w:rsidR="004B525C" w:rsidRDefault="004B525C" w:rsidP="009F59ED">
            <w:pPr>
              <w:spacing w:after="0" w:line="240" w:lineRule="auto"/>
              <w:rPr>
                <w:rFonts w:ascii="Times New Roman" w:hAnsi="Times New Roman"/>
                <w:bCs/>
                <w:sz w:val="20"/>
                <w:szCs w:val="20"/>
              </w:rPr>
            </w:pPr>
            <w:r>
              <w:rPr>
                <w:rFonts w:ascii="Times New Roman" w:hAnsi="Times New Roman"/>
                <w:bCs/>
                <w:sz w:val="20"/>
                <w:szCs w:val="20"/>
              </w:rPr>
              <w:t>(jméno a příjmení/název/obchodní firma)</w:t>
            </w:r>
          </w:p>
        </w:tc>
        <w:tc>
          <w:tcPr>
            <w:tcW w:w="5220" w:type="dxa"/>
            <w:gridSpan w:val="4"/>
            <w:tcBorders>
              <w:top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4B525C" w:rsidRDefault="004B525C" w:rsidP="009F59ED">
            <w:pPr>
              <w:spacing w:after="0" w:line="240" w:lineRule="auto"/>
              <w:rPr>
                <w:rFonts w:ascii="Times New Roman" w:hAnsi="Times New Roman"/>
              </w:rPr>
            </w:pPr>
          </w:p>
        </w:tc>
      </w:tr>
      <w:tr w:rsidR="004B525C" w:rsidTr="009F59E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B525C" w:rsidRDefault="004B525C" w:rsidP="009F59ED">
            <w:pPr>
              <w:spacing w:after="0" w:line="240" w:lineRule="auto"/>
              <w:rPr>
                <w:rFonts w:ascii="Times New Roman" w:hAnsi="Times New Roman"/>
                <w:b/>
                <w:bCs/>
                <w:sz w:val="20"/>
                <w:szCs w:val="20"/>
              </w:rPr>
            </w:pPr>
            <w:r>
              <w:rPr>
                <w:rFonts w:ascii="Times New Roman" w:hAnsi="Times New Roman"/>
                <w:b/>
                <w:bCs/>
                <w:sz w:val="20"/>
                <w:szCs w:val="20"/>
              </w:rPr>
              <w:t>Adresa</w:t>
            </w:r>
          </w:p>
          <w:p w:rsidR="004B525C" w:rsidRDefault="004B525C" w:rsidP="009F59ED">
            <w:pPr>
              <w:spacing w:after="0" w:line="240" w:lineRule="auto"/>
              <w:rPr>
                <w:rFonts w:ascii="Times New Roman" w:hAnsi="Times New Roman"/>
                <w:bCs/>
                <w:sz w:val="20"/>
                <w:szCs w:val="20"/>
              </w:rPr>
            </w:pPr>
            <w:r>
              <w:rPr>
                <w:rFonts w:ascii="Times New Roman" w:hAnsi="Times New Roman"/>
                <w:bCs/>
                <w:sz w:val="20"/>
                <w:szCs w:val="20"/>
              </w:rPr>
              <w:t>(trvalý pobyt/ bydliště/doručovací adresa/místo podnikání/sídlo)</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4B525C" w:rsidRDefault="004B525C" w:rsidP="009F59ED">
            <w:pPr>
              <w:spacing w:after="0" w:line="240" w:lineRule="auto"/>
              <w:rPr>
                <w:rFonts w:ascii="Times New Roman" w:hAnsi="Times New Roman"/>
              </w:rPr>
            </w:pPr>
          </w:p>
        </w:tc>
      </w:tr>
      <w:tr w:rsidR="004B525C" w:rsidTr="009F59E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B525C" w:rsidRDefault="004B525C" w:rsidP="009F59ED">
            <w:pPr>
              <w:spacing w:after="0" w:line="240" w:lineRule="auto"/>
              <w:rPr>
                <w:rFonts w:ascii="Times New Roman" w:hAnsi="Times New Roman"/>
                <w:b/>
                <w:bCs/>
                <w:sz w:val="20"/>
                <w:szCs w:val="20"/>
              </w:rPr>
            </w:pPr>
            <w:r>
              <w:rPr>
                <w:rFonts w:ascii="Times New Roman" w:hAnsi="Times New Roman"/>
                <w:b/>
                <w:bCs/>
                <w:sz w:val="20"/>
                <w:szCs w:val="20"/>
              </w:rPr>
              <w:t>IČ</w:t>
            </w:r>
          </w:p>
          <w:p w:rsidR="004B525C" w:rsidRDefault="004B525C" w:rsidP="009F59ED">
            <w:pPr>
              <w:spacing w:after="0" w:line="240" w:lineRule="auto"/>
              <w:ind w:right="-70"/>
              <w:rPr>
                <w:rFonts w:ascii="Times New Roman" w:hAnsi="Times New Roman"/>
                <w:bCs/>
                <w:sz w:val="20"/>
                <w:szCs w:val="20"/>
              </w:rPr>
            </w:pPr>
            <w:r>
              <w:rPr>
                <w:rFonts w:ascii="Times New Roman" w:hAnsi="Times New Roman"/>
                <w:bCs/>
                <w:sz w:val="20"/>
                <w:szCs w:val="20"/>
              </w:rPr>
              <w:t>(u fyzické osoby i datum narození)</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4B525C" w:rsidRDefault="004B525C" w:rsidP="009F59ED">
            <w:pPr>
              <w:spacing w:after="0" w:line="240" w:lineRule="auto"/>
              <w:rPr>
                <w:rFonts w:ascii="Times New Roman" w:hAnsi="Times New Roman"/>
              </w:rPr>
            </w:pPr>
          </w:p>
        </w:tc>
      </w:tr>
      <w:tr w:rsidR="004B525C" w:rsidTr="009F59E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B525C" w:rsidRDefault="004B525C" w:rsidP="009F59ED">
            <w:pPr>
              <w:spacing w:after="0" w:line="240" w:lineRule="auto"/>
              <w:rPr>
                <w:rFonts w:ascii="Times New Roman" w:hAnsi="Times New Roman"/>
                <w:b/>
                <w:bCs/>
                <w:sz w:val="20"/>
                <w:szCs w:val="20"/>
              </w:rPr>
            </w:pPr>
            <w:r>
              <w:rPr>
                <w:rFonts w:ascii="Times New Roman" w:hAnsi="Times New Roman"/>
                <w:b/>
                <w:bCs/>
                <w:sz w:val="20"/>
                <w:szCs w:val="20"/>
              </w:rPr>
              <w:t>Plátce/neplátce DPH</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4B525C" w:rsidRDefault="004B525C" w:rsidP="009F59ED">
            <w:pPr>
              <w:spacing w:after="0" w:line="240" w:lineRule="auto"/>
              <w:rPr>
                <w:rFonts w:ascii="Times New Roman" w:hAnsi="Times New Roman"/>
              </w:rPr>
            </w:pPr>
          </w:p>
        </w:tc>
      </w:tr>
      <w:tr w:rsidR="004B525C" w:rsidTr="009F59E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B525C" w:rsidRDefault="004B525C" w:rsidP="009F59ED">
            <w:pPr>
              <w:spacing w:after="0" w:line="240" w:lineRule="auto"/>
              <w:rPr>
                <w:rFonts w:ascii="Times New Roman" w:hAnsi="Times New Roman"/>
                <w:b/>
                <w:bCs/>
                <w:sz w:val="20"/>
                <w:szCs w:val="20"/>
              </w:rPr>
            </w:pPr>
            <w:r>
              <w:rPr>
                <w:rFonts w:ascii="Times New Roman" w:hAnsi="Times New Roman"/>
                <w:b/>
                <w:bCs/>
                <w:sz w:val="20"/>
                <w:szCs w:val="20"/>
              </w:rPr>
              <w:t>Název dotačního programu</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4B525C" w:rsidRDefault="004B525C" w:rsidP="009F59ED">
            <w:pPr>
              <w:spacing w:after="0" w:line="240" w:lineRule="auto"/>
              <w:rPr>
                <w:rFonts w:ascii="Times New Roman" w:hAnsi="Times New Roman"/>
              </w:rPr>
            </w:pPr>
          </w:p>
        </w:tc>
      </w:tr>
      <w:tr w:rsidR="004B525C" w:rsidTr="009F59E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B525C" w:rsidRDefault="004B525C" w:rsidP="009F59ED">
            <w:pPr>
              <w:spacing w:after="0" w:line="240" w:lineRule="auto"/>
              <w:rPr>
                <w:rFonts w:ascii="Times New Roman" w:hAnsi="Times New Roman"/>
                <w:b/>
                <w:bCs/>
                <w:sz w:val="20"/>
                <w:szCs w:val="20"/>
              </w:rPr>
            </w:pPr>
            <w:r>
              <w:rPr>
                <w:rFonts w:ascii="Times New Roman" w:hAnsi="Times New Roman"/>
                <w:b/>
                <w:bCs/>
                <w:sz w:val="20"/>
                <w:szCs w:val="20"/>
              </w:rPr>
              <w:t>Název projektu</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4B525C" w:rsidRDefault="004B525C" w:rsidP="009F59ED">
            <w:pPr>
              <w:spacing w:after="0" w:line="240" w:lineRule="auto"/>
              <w:rPr>
                <w:rFonts w:ascii="Times New Roman" w:hAnsi="Times New Roman"/>
              </w:rPr>
            </w:pPr>
          </w:p>
        </w:tc>
      </w:tr>
      <w:tr w:rsidR="004B525C" w:rsidTr="009F59E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B525C" w:rsidRDefault="004B525C" w:rsidP="009F59ED">
            <w:pPr>
              <w:spacing w:after="0" w:line="240" w:lineRule="auto"/>
            </w:pPr>
            <w:r>
              <w:rPr>
                <w:rFonts w:ascii="Times New Roman" w:hAnsi="Times New Roman"/>
                <w:b/>
                <w:bCs/>
                <w:sz w:val="20"/>
                <w:szCs w:val="20"/>
              </w:rPr>
              <w:t xml:space="preserve">Celkové výdaje na </w:t>
            </w:r>
            <w:r>
              <w:rPr>
                <w:rFonts w:ascii="Times New Roman" w:hAnsi="Times New Roman"/>
                <w:b/>
                <w:sz w:val="20"/>
                <w:szCs w:val="20"/>
              </w:rPr>
              <w:t>projekt</w:t>
            </w:r>
          </w:p>
          <w:p w:rsidR="004B525C" w:rsidRDefault="004B525C" w:rsidP="009F59ED">
            <w:pPr>
              <w:spacing w:after="0" w:line="240" w:lineRule="auto"/>
              <w:jc w:val="right"/>
              <w:rPr>
                <w:rFonts w:ascii="Times New Roman" w:hAnsi="Times New Roman"/>
                <w:b/>
                <w:bCs/>
                <w:sz w:val="20"/>
                <w:szCs w:val="20"/>
              </w:rPr>
            </w:pPr>
            <w:r>
              <w:rPr>
                <w:rFonts w:ascii="Times New Roman" w:hAnsi="Times New Roman"/>
                <w:b/>
                <w:bCs/>
                <w:sz w:val="20"/>
                <w:szCs w:val="20"/>
              </w:rPr>
              <w:t>(v Kč):</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4B525C" w:rsidRDefault="004B525C" w:rsidP="009F59ED">
            <w:pPr>
              <w:spacing w:after="0" w:line="240" w:lineRule="auto"/>
              <w:rPr>
                <w:rFonts w:ascii="Times New Roman" w:hAnsi="Times New Roman"/>
              </w:rPr>
            </w:pPr>
          </w:p>
        </w:tc>
      </w:tr>
      <w:tr w:rsidR="004B525C" w:rsidTr="009F59E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B525C" w:rsidRDefault="004B525C" w:rsidP="009F59ED">
            <w:pPr>
              <w:spacing w:after="0" w:line="240" w:lineRule="auto"/>
              <w:rPr>
                <w:rFonts w:ascii="Times New Roman" w:hAnsi="Times New Roman"/>
                <w:b/>
                <w:bCs/>
                <w:sz w:val="20"/>
                <w:szCs w:val="20"/>
              </w:rPr>
            </w:pPr>
            <w:r>
              <w:rPr>
                <w:rFonts w:ascii="Times New Roman" w:hAnsi="Times New Roman"/>
                <w:b/>
                <w:bCs/>
                <w:sz w:val="20"/>
                <w:szCs w:val="20"/>
              </w:rPr>
              <w:t>Výše dotace z rozpočtu JMK</w:t>
            </w:r>
          </w:p>
          <w:p w:rsidR="004B525C" w:rsidRDefault="004B525C" w:rsidP="009F59ED">
            <w:pPr>
              <w:spacing w:after="0" w:line="240" w:lineRule="auto"/>
              <w:jc w:val="right"/>
              <w:rPr>
                <w:rFonts w:ascii="Times New Roman" w:hAnsi="Times New Roman"/>
                <w:b/>
                <w:bCs/>
                <w:sz w:val="20"/>
                <w:szCs w:val="20"/>
              </w:rPr>
            </w:pPr>
            <w:r>
              <w:rPr>
                <w:rFonts w:ascii="Times New Roman" w:hAnsi="Times New Roman"/>
                <w:b/>
                <w:bCs/>
                <w:sz w:val="20"/>
                <w:szCs w:val="20"/>
              </w:rPr>
              <w:t>(v Kč)</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4B525C" w:rsidRDefault="004B525C" w:rsidP="009F59ED">
            <w:pPr>
              <w:spacing w:after="0" w:line="240" w:lineRule="auto"/>
              <w:rPr>
                <w:rFonts w:ascii="Times New Roman" w:hAnsi="Times New Roman"/>
              </w:rPr>
            </w:pPr>
          </w:p>
        </w:tc>
      </w:tr>
      <w:tr w:rsidR="004B525C" w:rsidTr="009F59E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B525C" w:rsidRDefault="004B525C" w:rsidP="009F59ED">
            <w:pPr>
              <w:spacing w:after="0" w:line="240" w:lineRule="auto"/>
              <w:rPr>
                <w:rFonts w:ascii="Times New Roman" w:hAnsi="Times New Roman"/>
                <w:b/>
                <w:bCs/>
                <w:sz w:val="20"/>
                <w:szCs w:val="20"/>
              </w:rPr>
            </w:pPr>
            <w:r>
              <w:rPr>
                <w:rFonts w:ascii="Times New Roman" w:hAnsi="Times New Roman"/>
                <w:b/>
                <w:bCs/>
                <w:sz w:val="20"/>
                <w:szCs w:val="20"/>
              </w:rPr>
              <w:t>Z dotace vráceno</w:t>
            </w:r>
          </w:p>
          <w:p w:rsidR="004B525C" w:rsidRDefault="004B525C" w:rsidP="009F59ED">
            <w:pPr>
              <w:spacing w:after="0" w:line="240" w:lineRule="auto"/>
              <w:jc w:val="right"/>
              <w:rPr>
                <w:rFonts w:ascii="Times New Roman" w:hAnsi="Times New Roman"/>
                <w:b/>
                <w:bCs/>
                <w:sz w:val="20"/>
                <w:szCs w:val="20"/>
              </w:rPr>
            </w:pPr>
            <w:r>
              <w:rPr>
                <w:rFonts w:ascii="Times New Roman" w:hAnsi="Times New Roman"/>
                <w:b/>
                <w:bCs/>
                <w:sz w:val="20"/>
                <w:szCs w:val="20"/>
              </w:rPr>
              <w:t>(v Kč):</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4B525C" w:rsidRDefault="004B525C" w:rsidP="009F59ED">
            <w:pPr>
              <w:spacing w:after="0" w:line="240" w:lineRule="auto"/>
              <w:rPr>
                <w:rFonts w:ascii="Times New Roman" w:hAnsi="Times New Roman"/>
              </w:rPr>
            </w:pPr>
          </w:p>
        </w:tc>
      </w:tr>
      <w:tr w:rsidR="004B525C" w:rsidTr="009F59E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B525C" w:rsidRDefault="004B525C" w:rsidP="009F59ED">
            <w:pPr>
              <w:spacing w:after="0" w:line="240" w:lineRule="auto"/>
              <w:rPr>
                <w:rFonts w:ascii="Times New Roman" w:hAnsi="Times New Roman"/>
                <w:b/>
                <w:bCs/>
                <w:sz w:val="20"/>
                <w:szCs w:val="20"/>
              </w:rPr>
            </w:pPr>
            <w:r>
              <w:rPr>
                <w:rFonts w:ascii="Times New Roman" w:hAnsi="Times New Roman"/>
                <w:b/>
                <w:bCs/>
                <w:sz w:val="20"/>
                <w:szCs w:val="20"/>
              </w:rPr>
              <w:t>Prostředky vráceny na účet JMK dne</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4B525C" w:rsidRDefault="004B525C" w:rsidP="009F59ED">
            <w:pPr>
              <w:spacing w:after="0" w:line="240" w:lineRule="auto"/>
              <w:rPr>
                <w:rFonts w:ascii="Times New Roman" w:hAnsi="Times New Roman"/>
              </w:rPr>
            </w:pPr>
          </w:p>
        </w:tc>
      </w:tr>
      <w:tr w:rsidR="004B525C" w:rsidTr="009F59ED">
        <w:trPr>
          <w:trHeight w:val="397"/>
        </w:trPr>
        <w:tc>
          <w:tcPr>
            <w:tcW w:w="3975" w:type="dxa"/>
            <w:gridSpan w:val="4"/>
            <w:tcBorders>
              <w:top w:val="single" w:sz="4" w:space="0" w:color="000000"/>
              <w:left w:val="single" w:sz="12" w:space="0" w:color="000000"/>
              <w:bottom w:val="single" w:sz="12" w:space="0" w:color="000000"/>
              <w:right w:val="single" w:sz="4" w:space="0" w:color="000000"/>
            </w:tcBorders>
            <w:shd w:val="clear" w:color="auto" w:fill="auto"/>
            <w:tcMar>
              <w:top w:w="0" w:type="dxa"/>
              <w:left w:w="70" w:type="dxa"/>
              <w:bottom w:w="0" w:type="dxa"/>
              <w:right w:w="70" w:type="dxa"/>
            </w:tcMar>
            <w:vAlign w:val="center"/>
          </w:tcPr>
          <w:p w:rsidR="004B525C" w:rsidRDefault="004B525C" w:rsidP="009F59ED">
            <w:pPr>
              <w:spacing w:after="0" w:line="240" w:lineRule="auto"/>
              <w:rPr>
                <w:rFonts w:ascii="Times New Roman" w:hAnsi="Times New Roman"/>
                <w:b/>
                <w:bCs/>
                <w:sz w:val="20"/>
                <w:szCs w:val="20"/>
              </w:rPr>
            </w:pPr>
            <w:r>
              <w:rPr>
                <w:rFonts w:ascii="Times New Roman" w:hAnsi="Times New Roman"/>
                <w:b/>
                <w:bCs/>
                <w:sz w:val="20"/>
                <w:szCs w:val="20"/>
              </w:rPr>
              <w:t xml:space="preserve">Osoba odpovědná za vypořádání projektu </w:t>
            </w:r>
          </w:p>
          <w:p w:rsidR="004B525C" w:rsidRDefault="004B525C" w:rsidP="009F59ED">
            <w:pPr>
              <w:spacing w:after="0" w:line="240" w:lineRule="auto"/>
              <w:rPr>
                <w:rFonts w:ascii="Times New Roman" w:hAnsi="Times New Roman"/>
                <w:bCs/>
                <w:sz w:val="20"/>
                <w:szCs w:val="20"/>
              </w:rPr>
            </w:pPr>
            <w:r>
              <w:rPr>
                <w:rFonts w:ascii="Times New Roman" w:hAnsi="Times New Roman"/>
                <w:bCs/>
                <w:sz w:val="20"/>
                <w:szCs w:val="20"/>
              </w:rPr>
              <w:t>(jméno a příjmení, funkce, adresa, telefon)</w:t>
            </w:r>
          </w:p>
        </w:tc>
        <w:tc>
          <w:tcPr>
            <w:tcW w:w="5220" w:type="dxa"/>
            <w:gridSpan w:val="4"/>
            <w:tcBorders>
              <w:top w:val="single" w:sz="4" w:space="0" w:color="000000"/>
              <w:bottom w:val="single" w:sz="12" w:space="0" w:color="000000"/>
              <w:right w:val="single" w:sz="12" w:space="0" w:color="000000"/>
            </w:tcBorders>
            <w:shd w:val="clear" w:color="auto" w:fill="auto"/>
            <w:noWrap/>
            <w:tcMar>
              <w:top w:w="0" w:type="dxa"/>
              <w:left w:w="70" w:type="dxa"/>
              <w:bottom w:w="0" w:type="dxa"/>
              <w:right w:w="70" w:type="dxa"/>
            </w:tcMar>
            <w:vAlign w:val="center"/>
          </w:tcPr>
          <w:p w:rsidR="004B525C" w:rsidRDefault="004B525C" w:rsidP="009F59ED">
            <w:pPr>
              <w:spacing w:after="0" w:line="240" w:lineRule="auto"/>
              <w:rPr>
                <w:rFonts w:ascii="Times New Roman" w:hAnsi="Times New Roman"/>
              </w:rPr>
            </w:pPr>
          </w:p>
        </w:tc>
      </w:tr>
      <w:tr w:rsidR="004B525C" w:rsidTr="009F59ED">
        <w:trPr>
          <w:trHeight w:val="564"/>
        </w:trPr>
        <w:tc>
          <w:tcPr>
            <w:tcW w:w="9195" w:type="dxa"/>
            <w:gridSpan w:val="8"/>
            <w:tcBorders>
              <w:top w:val="single" w:sz="12" w:space="0" w:color="000000"/>
              <w:bottom w:val="single" w:sz="12"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pPr>
            <w:r>
              <w:rPr>
                <w:rFonts w:ascii="Times New Roman" w:hAnsi="Times New Roman"/>
                <w:b/>
                <w:sz w:val="20"/>
                <w:szCs w:val="20"/>
              </w:rPr>
              <w:t xml:space="preserve">Soupis dokladů vztahujících se k realizaci </w:t>
            </w:r>
            <w:r>
              <w:rPr>
                <w:rFonts w:ascii="Times New Roman" w:hAnsi="Times New Roman"/>
                <w:b/>
                <w:bCs/>
                <w:sz w:val="20"/>
                <w:szCs w:val="20"/>
              </w:rPr>
              <w:t>projektu</w:t>
            </w:r>
          </w:p>
        </w:tc>
      </w:tr>
      <w:tr w:rsidR="004B525C" w:rsidTr="009F59ED">
        <w:trPr>
          <w:trHeight w:val="838"/>
        </w:trPr>
        <w:tc>
          <w:tcPr>
            <w:tcW w:w="1313" w:type="dxa"/>
            <w:tcBorders>
              <w:top w:val="single" w:sz="12" w:space="0" w:color="000000"/>
              <w:left w:val="single" w:sz="12" w:space="0" w:color="000000"/>
              <w:bottom w:val="single" w:sz="12" w:space="0" w:color="000000"/>
              <w:right w:val="single" w:sz="4" w:space="0" w:color="000000"/>
            </w:tcBorders>
            <w:shd w:val="clear" w:color="auto" w:fill="auto"/>
            <w:tcMar>
              <w:top w:w="0" w:type="dxa"/>
              <w:left w:w="70" w:type="dxa"/>
              <w:bottom w:w="0" w:type="dxa"/>
              <w:right w:w="70" w:type="dxa"/>
            </w:tcMar>
          </w:tcPr>
          <w:p w:rsidR="004B525C" w:rsidRDefault="004B525C" w:rsidP="009F59ED">
            <w:pPr>
              <w:spacing w:after="0" w:line="240" w:lineRule="auto"/>
              <w:jc w:val="center"/>
              <w:rPr>
                <w:rFonts w:ascii="Times New Roman" w:hAnsi="Times New Roman"/>
                <w:b/>
                <w:bCs/>
                <w:sz w:val="20"/>
                <w:szCs w:val="20"/>
              </w:rPr>
            </w:pPr>
            <w:r>
              <w:rPr>
                <w:rFonts w:ascii="Times New Roman" w:hAnsi="Times New Roman"/>
                <w:b/>
                <w:bCs/>
                <w:sz w:val="20"/>
                <w:szCs w:val="20"/>
              </w:rPr>
              <w:t>číslo účetního dokladu v účetní evidenci</w:t>
            </w:r>
          </w:p>
        </w:tc>
        <w:tc>
          <w:tcPr>
            <w:tcW w:w="1222" w:type="dxa"/>
            <w:tcBorders>
              <w:top w:val="single" w:sz="12" w:space="0" w:color="000000"/>
              <w:bottom w:val="single" w:sz="12" w:space="0" w:color="000000"/>
              <w:right w:val="single" w:sz="4" w:space="0" w:color="000000"/>
            </w:tcBorders>
            <w:shd w:val="clear" w:color="auto" w:fill="auto"/>
            <w:tcMar>
              <w:top w:w="0" w:type="dxa"/>
              <w:left w:w="70" w:type="dxa"/>
              <w:bottom w:w="0" w:type="dxa"/>
              <w:right w:w="70" w:type="dxa"/>
            </w:tcMar>
          </w:tcPr>
          <w:p w:rsidR="004B525C" w:rsidRDefault="004B525C" w:rsidP="009F59ED">
            <w:pPr>
              <w:spacing w:after="0" w:line="240" w:lineRule="auto"/>
              <w:jc w:val="center"/>
              <w:rPr>
                <w:rFonts w:ascii="Times New Roman" w:hAnsi="Times New Roman"/>
                <w:b/>
                <w:bCs/>
                <w:sz w:val="20"/>
                <w:szCs w:val="20"/>
              </w:rPr>
            </w:pPr>
            <w:r>
              <w:rPr>
                <w:rFonts w:ascii="Times New Roman" w:hAnsi="Times New Roman"/>
                <w:b/>
                <w:bCs/>
                <w:sz w:val="20"/>
                <w:szCs w:val="20"/>
              </w:rPr>
              <w:t>číslo prvotního dokladu</w:t>
            </w:r>
          </w:p>
        </w:tc>
        <w:tc>
          <w:tcPr>
            <w:tcW w:w="1405" w:type="dxa"/>
            <w:tcBorders>
              <w:top w:val="single" w:sz="12" w:space="0" w:color="000000"/>
              <w:bottom w:val="single" w:sz="12" w:space="0" w:color="000000"/>
              <w:right w:val="single" w:sz="4" w:space="0" w:color="000000"/>
            </w:tcBorders>
            <w:shd w:val="clear" w:color="auto" w:fill="auto"/>
            <w:tcMar>
              <w:top w:w="0" w:type="dxa"/>
              <w:left w:w="70" w:type="dxa"/>
              <w:bottom w:w="0" w:type="dxa"/>
              <w:right w:w="70" w:type="dxa"/>
            </w:tcMar>
          </w:tcPr>
          <w:p w:rsidR="004B525C" w:rsidRDefault="004B525C" w:rsidP="009F59ED">
            <w:pPr>
              <w:spacing w:after="0" w:line="240" w:lineRule="auto"/>
              <w:jc w:val="center"/>
              <w:rPr>
                <w:rFonts w:ascii="Times New Roman" w:hAnsi="Times New Roman"/>
                <w:b/>
                <w:bCs/>
                <w:sz w:val="20"/>
                <w:szCs w:val="20"/>
              </w:rPr>
            </w:pPr>
            <w:r>
              <w:rPr>
                <w:rFonts w:ascii="Times New Roman" w:hAnsi="Times New Roman"/>
                <w:b/>
                <w:bCs/>
                <w:sz w:val="20"/>
                <w:szCs w:val="20"/>
              </w:rPr>
              <w:t>název dokladu</w:t>
            </w:r>
          </w:p>
        </w:tc>
        <w:tc>
          <w:tcPr>
            <w:tcW w:w="1115" w:type="dxa"/>
            <w:gridSpan w:val="2"/>
            <w:tcBorders>
              <w:top w:val="single" w:sz="12" w:space="0" w:color="000000"/>
              <w:bottom w:val="single" w:sz="12" w:space="0" w:color="000000"/>
              <w:right w:val="single" w:sz="4" w:space="0" w:color="000000"/>
            </w:tcBorders>
            <w:shd w:val="clear" w:color="auto" w:fill="auto"/>
            <w:tcMar>
              <w:top w:w="0" w:type="dxa"/>
              <w:left w:w="70" w:type="dxa"/>
              <w:bottom w:w="0" w:type="dxa"/>
              <w:right w:w="70" w:type="dxa"/>
            </w:tcMar>
          </w:tcPr>
          <w:p w:rsidR="004B525C" w:rsidRDefault="004B525C" w:rsidP="009F59ED">
            <w:pPr>
              <w:spacing w:after="0" w:line="240" w:lineRule="auto"/>
              <w:jc w:val="center"/>
              <w:rPr>
                <w:rFonts w:ascii="Times New Roman" w:hAnsi="Times New Roman"/>
                <w:b/>
                <w:bCs/>
                <w:sz w:val="20"/>
                <w:szCs w:val="20"/>
              </w:rPr>
            </w:pPr>
            <w:r>
              <w:rPr>
                <w:rFonts w:ascii="Times New Roman" w:hAnsi="Times New Roman"/>
                <w:b/>
                <w:bCs/>
                <w:sz w:val="20"/>
                <w:szCs w:val="20"/>
              </w:rPr>
              <w:t>datum vystavení dokladu</w:t>
            </w:r>
          </w:p>
        </w:tc>
        <w:tc>
          <w:tcPr>
            <w:tcW w:w="1620" w:type="dxa"/>
            <w:tcBorders>
              <w:top w:val="single" w:sz="12" w:space="0" w:color="000000"/>
              <w:bottom w:val="single" w:sz="12" w:space="0" w:color="000000"/>
              <w:right w:val="single" w:sz="4" w:space="0" w:color="000000"/>
            </w:tcBorders>
            <w:shd w:val="clear" w:color="auto" w:fill="auto"/>
            <w:noWrap/>
            <w:tcMar>
              <w:top w:w="0" w:type="dxa"/>
              <w:left w:w="70" w:type="dxa"/>
              <w:bottom w:w="0" w:type="dxa"/>
              <w:right w:w="70" w:type="dxa"/>
            </w:tcMar>
          </w:tcPr>
          <w:p w:rsidR="004B525C" w:rsidRDefault="004B525C" w:rsidP="009F59ED">
            <w:pPr>
              <w:spacing w:after="0" w:line="240" w:lineRule="auto"/>
              <w:jc w:val="center"/>
              <w:rPr>
                <w:rFonts w:ascii="Times New Roman" w:hAnsi="Times New Roman"/>
                <w:b/>
                <w:bCs/>
                <w:sz w:val="20"/>
                <w:szCs w:val="20"/>
              </w:rPr>
            </w:pPr>
            <w:r>
              <w:rPr>
                <w:rFonts w:ascii="Times New Roman" w:hAnsi="Times New Roman"/>
                <w:b/>
                <w:bCs/>
                <w:sz w:val="20"/>
                <w:szCs w:val="20"/>
              </w:rPr>
              <w:t>účel platby</w:t>
            </w:r>
          </w:p>
        </w:tc>
        <w:tc>
          <w:tcPr>
            <w:tcW w:w="1260" w:type="dxa"/>
            <w:tcBorders>
              <w:top w:val="single" w:sz="12" w:space="0" w:color="000000"/>
              <w:bottom w:val="single" w:sz="12" w:space="0" w:color="000000"/>
              <w:right w:val="single" w:sz="4" w:space="0" w:color="000000"/>
            </w:tcBorders>
            <w:shd w:val="clear" w:color="auto" w:fill="auto"/>
            <w:tcMar>
              <w:top w:w="0" w:type="dxa"/>
              <w:left w:w="70" w:type="dxa"/>
              <w:bottom w:w="0" w:type="dxa"/>
              <w:right w:w="70" w:type="dxa"/>
            </w:tcMar>
          </w:tcPr>
          <w:p w:rsidR="004B525C" w:rsidRDefault="004B525C" w:rsidP="009F59ED">
            <w:pPr>
              <w:spacing w:after="0" w:line="240" w:lineRule="auto"/>
              <w:jc w:val="center"/>
              <w:rPr>
                <w:rFonts w:ascii="Times New Roman" w:hAnsi="Times New Roman"/>
                <w:b/>
                <w:bCs/>
                <w:sz w:val="20"/>
                <w:szCs w:val="20"/>
              </w:rPr>
            </w:pPr>
            <w:r>
              <w:rPr>
                <w:rFonts w:ascii="Times New Roman" w:hAnsi="Times New Roman"/>
                <w:b/>
                <w:bCs/>
                <w:sz w:val="20"/>
                <w:szCs w:val="20"/>
              </w:rPr>
              <w:t>částka (bez DPH) *</w:t>
            </w:r>
          </w:p>
          <w:p w:rsidR="004B525C" w:rsidRDefault="004B525C" w:rsidP="009F59ED">
            <w:pPr>
              <w:spacing w:after="0" w:line="240" w:lineRule="auto"/>
              <w:jc w:val="center"/>
              <w:rPr>
                <w:rFonts w:ascii="Times New Roman" w:hAnsi="Times New Roman"/>
                <w:b/>
                <w:bCs/>
                <w:sz w:val="20"/>
                <w:szCs w:val="20"/>
              </w:rPr>
            </w:pPr>
            <w:r>
              <w:rPr>
                <w:rFonts w:ascii="Times New Roman" w:hAnsi="Times New Roman"/>
                <w:b/>
                <w:bCs/>
                <w:sz w:val="20"/>
                <w:szCs w:val="20"/>
              </w:rPr>
              <w:t>(v Kč)</w:t>
            </w:r>
          </w:p>
        </w:tc>
        <w:tc>
          <w:tcPr>
            <w:tcW w:w="1260" w:type="dxa"/>
            <w:tcBorders>
              <w:top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rsidR="004B525C" w:rsidRDefault="004B525C" w:rsidP="009F59ED">
            <w:pPr>
              <w:spacing w:after="0" w:line="240" w:lineRule="auto"/>
              <w:jc w:val="center"/>
              <w:rPr>
                <w:rFonts w:ascii="Times New Roman" w:hAnsi="Times New Roman"/>
                <w:b/>
                <w:bCs/>
                <w:sz w:val="20"/>
                <w:szCs w:val="20"/>
              </w:rPr>
            </w:pPr>
            <w:r>
              <w:rPr>
                <w:rFonts w:ascii="Times New Roman" w:hAnsi="Times New Roman"/>
                <w:b/>
                <w:bCs/>
                <w:sz w:val="20"/>
                <w:szCs w:val="20"/>
              </w:rPr>
              <w:t>z toho částka hrazená z dotace JMK</w:t>
            </w:r>
          </w:p>
        </w:tc>
      </w:tr>
      <w:tr w:rsidR="004B525C" w:rsidTr="009F59ED">
        <w:trPr>
          <w:trHeight w:val="284"/>
        </w:trPr>
        <w:tc>
          <w:tcPr>
            <w:tcW w:w="1313" w:type="dxa"/>
            <w:tcBorders>
              <w:top w:val="single" w:sz="12"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222" w:type="dxa"/>
            <w:tcBorders>
              <w:top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405" w:type="dxa"/>
            <w:tcBorders>
              <w:top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115" w:type="dxa"/>
            <w:gridSpan w:val="2"/>
            <w:tcBorders>
              <w:top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620" w:type="dxa"/>
            <w:tcBorders>
              <w:top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260" w:type="dxa"/>
            <w:tcBorders>
              <w:top w:val="single" w:sz="12" w:space="0" w:color="000000"/>
              <w:bottom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260" w:type="dxa"/>
            <w:tcBorders>
              <w:top w:val="single" w:sz="12" w:space="0" w:color="000000"/>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r>
      <w:tr w:rsidR="004B525C" w:rsidTr="009F59ED">
        <w:trPr>
          <w:trHeight w:val="284"/>
        </w:trPr>
        <w:tc>
          <w:tcPr>
            <w:tcW w:w="1313"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22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40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115"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260" w:type="dxa"/>
            <w:tcBorders>
              <w:bottom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260" w:type="dxa"/>
            <w:tcBorders>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r>
      <w:tr w:rsidR="004B525C" w:rsidTr="009F59ED">
        <w:trPr>
          <w:trHeight w:val="284"/>
        </w:trPr>
        <w:tc>
          <w:tcPr>
            <w:tcW w:w="1313"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22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40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115"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260" w:type="dxa"/>
            <w:tcBorders>
              <w:bottom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260" w:type="dxa"/>
            <w:tcBorders>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r>
      <w:tr w:rsidR="004B525C" w:rsidTr="009F59ED">
        <w:trPr>
          <w:trHeight w:val="284"/>
        </w:trPr>
        <w:tc>
          <w:tcPr>
            <w:tcW w:w="1313"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22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40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115"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260" w:type="dxa"/>
            <w:tcBorders>
              <w:bottom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260" w:type="dxa"/>
            <w:tcBorders>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r>
      <w:tr w:rsidR="004B525C" w:rsidTr="009F59ED">
        <w:trPr>
          <w:trHeight w:val="284"/>
        </w:trPr>
        <w:tc>
          <w:tcPr>
            <w:tcW w:w="1313"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22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40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115"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260" w:type="dxa"/>
            <w:tcBorders>
              <w:bottom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260" w:type="dxa"/>
            <w:tcBorders>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r>
      <w:tr w:rsidR="004B525C" w:rsidTr="009F59ED">
        <w:trPr>
          <w:trHeight w:val="284"/>
        </w:trPr>
        <w:tc>
          <w:tcPr>
            <w:tcW w:w="1313"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22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40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115"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260" w:type="dxa"/>
            <w:tcBorders>
              <w:bottom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260" w:type="dxa"/>
            <w:tcBorders>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r>
      <w:tr w:rsidR="004B525C" w:rsidTr="009F59ED">
        <w:trPr>
          <w:trHeight w:val="284"/>
        </w:trPr>
        <w:tc>
          <w:tcPr>
            <w:tcW w:w="1313"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22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40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115"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260" w:type="dxa"/>
            <w:tcBorders>
              <w:bottom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260" w:type="dxa"/>
            <w:tcBorders>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r>
      <w:tr w:rsidR="004B525C" w:rsidTr="009F59ED">
        <w:trPr>
          <w:trHeight w:val="284"/>
        </w:trPr>
        <w:tc>
          <w:tcPr>
            <w:tcW w:w="1313"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22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40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tc>
        <w:tc>
          <w:tcPr>
            <w:tcW w:w="1115"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260" w:type="dxa"/>
            <w:tcBorders>
              <w:bottom w:val="single" w:sz="4"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c>
          <w:tcPr>
            <w:tcW w:w="1260" w:type="dxa"/>
            <w:tcBorders>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rPr>
            </w:pPr>
          </w:p>
        </w:tc>
      </w:tr>
      <w:tr w:rsidR="004B525C" w:rsidTr="009F59ED">
        <w:trPr>
          <w:trHeight w:val="465"/>
        </w:trPr>
        <w:tc>
          <w:tcPr>
            <w:tcW w:w="9195" w:type="dxa"/>
            <w:gridSpan w:val="8"/>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p>
          <w:p w:rsidR="004B525C" w:rsidRPr="003D0DEB" w:rsidRDefault="004B525C" w:rsidP="009F59ED">
            <w:pPr>
              <w:spacing w:after="0" w:line="240" w:lineRule="auto"/>
              <w:rPr>
                <w:rFonts w:ascii="Times New Roman" w:hAnsi="Times New Roman"/>
                <w:sz w:val="20"/>
                <w:szCs w:val="20"/>
              </w:rPr>
            </w:pPr>
            <w:r w:rsidRPr="003D0DEB">
              <w:rPr>
                <w:rFonts w:ascii="Times New Roman" w:hAnsi="Times New Roman"/>
                <w:sz w:val="22"/>
                <w:szCs w:val="22"/>
              </w:rPr>
              <w:t xml:space="preserve">Potvrzuji pravdivost i správnost závěrečné zprávy a finančního </w:t>
            </w:r>
            <w:r>
              <w:rPr>
                <w:rFonts w:ascii="Times New Roman" w:hAnsi="Times New Roman"/>
                <w:sz w:val="22"/>
                <w:szCs w:val="22"/>
              </w:rPr>
              <w:t>vypořádání</w:t>
            </w:r>
            <w:r w:rsidRPr="003D0DEB">
              <w:rPr>
                <w:rFonts w:ascii="Times New Roman" w:hAnsi="Times New Roman"/>
                <w:sz w:val="22"/>
                <w:szCs w:val="22"/>
              </w:rPr>
              <w:t xml:space="preserve"> dotace</w:t>
            </w:r>
            <w:r>
              <w:rPr>
                <w:rFonts w:ascii="Times New Roman" w:hAnsi="Times New Roman"/>
                <w:sz w:val="22"/>
                <w:szCs w:val="22"/>
              </w:rPr>
              <w:t>.</w:t>
            </w:r>
          </w:p>
          <w:p w:rsidR="004B525C" w:rsidRDefault="004B525C" w:rsidP="009F59ED">
            <w:pPr>
              <w:spacing w:after="0" w:line="240" w:lineRule="auto"/>
              <w:rPr>
                <w:rFonts w:ascii="Times New Roman" w:hAnsi="Times New Roman"/>
                <w:sz w:val="20"/>
                <w:szCs w:val="20"/>
              </w:rPr>
            </w:pPr>
          </w:p>
          <w:p w:rsidR="004B525C" w:rsidRDefault="004B525C" w:rsidP="009F59ED">
            <w:pPr>
              <w:spacing w:after="0" w:line="240" w:lineRule="auto"/>
              <w:rPr>
                <w:rFonts w:ascii="Times New Roman" w:hAnsi="Times New Roman"/>
                <w:sz w:val="20"/>
                <w:szCs w:val="20"/>
              </w:rPr>
            </w:pPr>
            <w:r>
              <w:rPr>
                <w:rFonts w:ascii="Times New Roman" w:hAnsi="Times New Roman"/>
                <w:sz w:val="20"/>
                <w:szCs w:val="20"/>
              </w:rPr>
              <w:t>V ................................................. dne ..........................................</w:t>
            </w:r>
          </w:p>
        </w:tc>
      </w:tr>
      <w:tr w:rsidR="004B525C" w:rsidTr="009F59ED">
        <w:trPr>
          <w:trHeight w:val="465"/>
        </w:trPr>
        <w:tc>
          <w:tcPr>
            <w:tcW w:w="9195" w:type="dxa"/>
            <w:gridSpan w:val="8"/>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r>
              <w:rPr>
                <w:rFonts w:ascii="Times New Roman" w:hAnsi="Times New Roman"/>
                <w:sz w:val="20"/>
                <w:szCs w:val="20"/>
              </w:rPr>
              <w:t xml:space="preserve">Název/obchodní firma a podpis příjemce, resp. osoby oprávněné jednat za příjemce (příp. též otisk razítka): </w:t>
            </w:r>
          </w:p>
        </w:tc>
      </w:tr>
      <w:tr w:rsidR="004B525C" w:rsidTr="009F59ED">
        <w:trPr>
          <w:trHeight w:val="465"/>
        </w:trPr>
        <w:tc>
          <w:tcPr>
            <w:tcW w:w="9195" w:type="dxa"/>
            <w:gridSpan w:val="8"/>
            <w:shd w:val="clear" w:color="auto" w:fill="auto"/>
            <w:noWrap/>
            <w:tcMar>
              <w:top w:w="0" w:type="dxa"/>
              <w:left w:w="70" w:type="dxa"/>
              <w:bottom w:w="0" w:type="dxa"/>
              <w:right w:w="70" w:type="dxa"/>
            </w:tcMar>
            <w:vAlign w:val="bottom"/>
          </w:tcPr>
          <w:p w:rsidR="004B525C" w:rsidRDefault="004B525C" w:rsidP="009F59ED">
            <w:pPr>
              <w:spacing w:after="0" w:line="240" w:lineRule="auto"/>
              <w:rPr>
                <w:rFonts w:ascii="Times New Roman" w:hAnsi="Times New Roman"/>
                <w:sz w:val="20"/>
                <w:szCs w:val="20"/>
              </w:rPr>
            </w:pPr>
            <w:r>
              <w:rPr>
                <w:rFonts w:ascii="Times New Roman" w:hAnsi="Times New Roman"/>
                <w:sz w:val="20"/>
                <w:szCs w:val="20"/>
              </w:rPr>
              <w:t>........................................................................................................................................</w:t>
            </w:r>
          </w:p>
        </w:tc>
      </w:tr>
      <w:tr w:rsidR="004B525C" w:rsidTr="009F59ED">
        <w:trPr>
          <w:trHeight w:val="493"/>
        </w:trPr>
        <w:tc>
          <w:tcPr>
            <w:tcW w:w="9195" w:type="dxa"/>
            <w:gridSpan w:val="8"/>
            <w:shd w:val="clear" w:color="auto" w:fill="auto"/>
            <w:tcMar>
              <w:top w:w="0" w:type="dxa"/>
              <w:left w:w="70" w:type="dxa"/>
              <w:bottom w:w="0" w:type="dxa"/>
              <w:right w:w="70" w:type="dxa"/>
            </w:tcMar>
            <w:vAlign w:val="bottom"/>
          </w:tcPr>
          <w:p w:rsidR="004B525C" w:rsidRDefault="004B525C" w:rsidP="009F59ED">
            <w:pPr>
              <w:spacing w:after="0" w:line="240" w:lineRule="auto"/>
              <w:rPr>
                <w:rFonts w:ascii="Times New Roman" w:hAnsi="Times New Roman"/>
                <w:b/>
                <w:bCs/>
                <w:sz w:val="20"/>
                <w:szCs w:val="20"/>
              </w:rPr>
            </w:pPr>
            <w:r>
              <w:rPr>
                <w:rFonts w:ascii="Times New Roman" w:hAnsi="Times New Roman"/>
                <w:b/>
                <w:bCs/>
                <w:sz w:val="20"/>
                <w:szCs w:val="20"/>
              </w:rPr>
              <w:t>* P</w:t>
            </w:r>
            <w:r>
              <w:rPr>
                <w:rFonts w:ascii="Times New Roman" w:hAnsi="Times New Roman"/>
                <w:color w:val="000000"/>
                <w:sz w:val="20"/>
                <w:szCs w:val="20"/>
              </w:rPr>
              <w:t>říjemce je plátcem DPH a má nárok v konkrétním případě uplatnit nárok na odpočet DPH na vstupu podle zákona č. 235/2004 Sb., o dani z přidané hodnoty, ve znění pozdějších předpisů.</w:t>
            </w:r>
            <w:r>
              <w:rPr>
                <w:rFonts w:ascii="Times New Roman" w:hAnsi="Times New Roman"/>
                <w:b/>
                <w:bCs/>
                <w:sz w:val="20"/>
                <w:szCs w:val="20"/>
              </w:rPr>
              <w:t xml:space="preserve"> </w:t>
            </w:r>
          </w:p>
          <w:p w:rsidR="004B525C" w:rsidRDefault="004B525C" w:rsidP="009F59ED">
            <w:pPr>
              <w:spacing w:after="0" w:line="240" w:lineRule="auto"/>
            </w:pPr>
          </w:p>
          <w:p w:rsidR="004B525C" w:rsidRDefault="004B525C" w:rsidP="009F59ED">
            <w:pPr>
              <w:spacing w:after="0" w:line="240" w:lineRule="auto"/>
              <w:jc w:val="both"/>
              <w:rPr>
                <w:rFonts w:ascii="Times New Roman" w:hAnsi="Times New Roman"/>
                <w:color w:val="000000"/>
                <w:sz w:val="20"/>
                <w:szCs w:val="20"/>
              </w:rPr>
            </w:pPr>
            <w:r>
              <w:rPr>
                <w:rFonts w:ascii="Times New Roman" w:hAnsi="Times New Roman"/>
                <w:color w:val="000000"/>
                <w:sz w:val="20"/>
                <w:szCs w:val="20"/>
              </w:rPr>
              <w:t>Je-li příjemce plátcem DPH, ale nemůže v konkrétním případě uplatnit nárok na odpočet DPH na vstupu podle zákona č. 235/2004 Sb., o dani z přidané hodnoty, ve znění pozdějších předpisů, uvede rovněž celkové výdaje včetně DPH.</w:t>
            </w:r>
          </w:p>
          <w:p w:rsidR="004B525C" w:rsidRDefault="004B525C" w:rsidP="009F59ED">
            <w:pPr>
              <w:spacing w:after="0" w:line="240" w:lineRule="auto"/>
              <w:jc w:val="both"/>
              <w:rPr>
                <w:rFonts w:ascii="Times New Roman" w:hAnsi="Times New Roman"/>
                <w:color w:val="000000"/>
                <w:sz w:val="20"/>
                <w:szCs w:val="20"/>
              </w:rPr>
            </w:pPr>
            <w:r>
              <w:rPr>
                <w:rFonts w:ascii="Times New Roman" w:hAnsi="Times New Roman"/>
                <w:color w:val="000000"/>
                <w:sz w:val="20"/>
                <w:szCs w:val="20"/>
              </w:rPr>
              <w:t>Není-li příjemce plátcem DPH, uvede celkové výdaje včetně DPH.</w:t>
            </w:r>
          </w:p>
          <w:p w:rsidR="004B525C" w:rsidRDefault="004B525C" w:rsidP="009F59ED">
            <w:pPr>
              <w:spacing w:after="0" w:line="240" w:lineRule="auto"/>
              <w:jc w:val="both"/>
            </w:pPr>
          </w:p>
        </w:tc>
      </w:tr>
    </w:tbl>
    <w:p w:rsidR="004B525C" w:rsidRPr="00B97648" w:rsidRDefault="004B525C" w:rsidP="00B97648">
      <w:pPr>
        <w:rPr>
          <w:rFonts w:ascii="Times New Roman" w:hAnsi="Times New Roman"/>
          <w:sz w:val="2"/>
          <w:szCs w:val="2"/>
        </w:rPr>
      </w:pPr>
    </w:p>
    <w:sectPr w:rsidR="004B525C" w:rsidRPr="00B97648" w:rsidSect="00B9764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D64" w:rsidRDefault="003054A0">
      <w:pPr>
        <w:spacing w:after="0" w:line="240" w:lineRule="auto"/>
      </w:pPr>
      <w:r>
        <w:separator/>
      </w:r>
    </w:p>
  </w:endnote>
  <w:endnote w:type="continuationSeparator" w:id="0">
    <w:p w:rsidR="00A00D64" w:rsidRDefault="0030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699" w:rsidRDefault="00A154E1">
    <w:pPr>
      <w:pStyle w:val="Zpat"/>
    </w:pPr>
    <w:r>
      <w:rPr>
        <w:rStyle w:val="slostrnky"/>
      </w:rPr>
      <w:tab/>
      <w:t xml:space="preserve">- </w:t>
    </w:r>
    <w:r>
      <w:rPr>
        <w:rStyle w:val="slostrnky"/>
      </w:rPr>
      <w:fldChar w:fldCharType="begin"/>
    </w:r>
    <w:r>
      <w:rPr>
        <w:rStyle w:val="slostrnky"/>
      </w:rPr>
      <w:instrText xml:space="preserve"> PAGE </w:instrText>
    </w:r>
    <w:r>
      <w:rPr>
        <w:rStyle w:val="slostrnky"/>
      </w:rPr>
      <w:fldChar w:fldCharType="separate"/>
    </w:r>
    <w:r w:rsidR="009121A3">
      <w:rPr>
        <w:rStyle w:val="slostrnky"/>
        <w:noProof/>
      </w:rPr>
      <w:t>10</w:t>
    </w:r>
    <w:r>
      <w:rPr>
        <w:rStyle w:val="slostrnky"/>
      </w:rPr>
      <w:fldChar w:fldCharType="end"/>
    </w:r>
    <w:r>
      <w:rPr>
        <w:rStyle w:val="slostrnky"/>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D64" w:rsidRDefault="003054A0">
      <w:pPr>
        <w:spacing w:after="0" w:line="240" w:lineRule="auto"/>
      </w:pPr>
      <w:r>
        <w:separator/>
      </w:r>
    </w:p>
  </w:footnote>
  <w:footnote w:type="continuationSeparator" w:id="0">
    <w:p w:rsidR="00A00D64" w:rsidRDefault="00305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699" w:rsidRDefault="00912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F5C8380"/>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18B92F52"/>
    <w:multiLevelType w:val="multilevel"/>
    <w:tmpl w:val="3264A58C"/>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B84799F"/>
    <w:multiLevelType w:val="multilevel"/>
    <w:tmpl w:val="1D0CA9E4"/>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E4653AB"/>
    <w:multiLevelType w:val="multilevel"/>
    <w:tmpl w:val="F86AC374"/>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16012FC"/>
    <w:multiLevelType w:val="multilevel"/>
    <w:tmpl w:val="733A0BC0"/>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DD91944"/>
    <w:multiLevelType w:val="multilevel"/>
    <w:tmpl w:val="00A63448"/>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F86529D"/>
    <w:multiLevelType w:val="multilevel"/>
    <w:tmpl w:val="1FFA1A06"/>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4246027"/>
    <w:multiLevelType w:val="multilevel"/>
    <w:tmpl w:val="E3BA06AC"/>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8"/>
  </w:num>
  <w:num w:numId="3">
    <w:abstractNumId w:val="1"/>
  </w:num>
  <w:num w:numId="4">
    <w:abstractNumId w:val="5"/>
  </w:num>
  <w:num w:numId="5">
    <w:abstractNumId w:val="3"/>
  </w:num>
  <w:num w:numId="6">
    <w:abstractNumId w:val="6"/>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4E1"/>
    <w:rsid w:val="000D5661"/>
    <w:rsid w:val="000E6F05"/>
    <w:rsid w:val="0011793F"/>
    <w:rsid w:val="00160984"/>
    <w:rsid w:val="00287401"/>
    <w:rsid w:val="002B0644"/>
    <w:rsid w:val="003054A0"/>
    <w:rsid w:val="00334569"/>
    <w:rsid w:val="003428B6"/>
    <w:rsid w:val="003D53E9"/>
    <w:rsid w:val="004B525C"/>
    <w:rsid w:val="0071322B"/>
    <w:rsid w:val="00757E2C"/>
    <w:rsid w:val="008E1994"/>
    <w:rsid w:val="009121A3"/>
    <w:rsid w:val="00982CD0"/>
    <w:rsid w:val="009923BC"/>
    <w:rsid w:val="00A00D64"/>
    <w:rsid w:val="00A154E1"/>
    <w:rsid w:val="00A52158"/>
    <w:rsid w:val="00A826FD"/>
    <w:rsid w:val="00A91937"/>
    <w:rsid w:val="00AA25D8"/>
    <w:rsid w:val="00AC7228"/>
    <w:rsid w:val="00B97648"/>
    <w:rsid w:val="00BF0481"/>
    <w:rsid w:val="00BF796F"/>
    <w:rsid w:val="00DA4CB9"/>
    <w:rsid w:val="00E052EA"/>
    <w:rsid w:val="00EB2B1D"/>
    <w:rsid w:val="00F97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154E1"/>
    <w:pPr>
      <w:suppressAutoHyphens/>
      <w:autoSpaceDN w:val="0"/>
      <w:spacing w:after="200" w:line="276" w:lineRule="auto"/>
      <w:textAlignment w:val="baseline"/>
    </w:pPr>
    <w:rPr>
      <w:rFonts w:ascii="Calibri" w:eastAsia="Calibri" w:hAnsi="Calibri"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A154E1"/>
    <w:pPr>
      <w:tabs>
        <w:tab w:val="center" w:pos="4536"/>
        <w:tab w:val="right" w:pos="9072"/>
      </w:tabs>
      <w:spacing w:after="0" w:line="240" w:lineRule="auto"/>
      <w:jc w:val="both"/>
    </w:pPr>
    <w:rPr>
      <w:rFonts w:ascii="Times New Roman" w:eastAsia="Times New Roman" w:hAnsi="Times New Roman"/>
      <w:lang w:val="cs-CZ" w:eastAsia="cs-CZ"/>
    </w:rPr>
  </w:style>
  <w:style w:type="character" w:customStyle="1" w:styleId="ZpatChar">
    <w:name w:val="Zápatí Char"/>
    <w:basedOn w:val="Standardnpsmoodstavce"/>
    <w:link w:val="Zpat"/>
    <w:uiPriority w:val="99"/>
    <w:rsid w:val="00A154E1"/>
    <w:rPr>
      <w:rFonts w:ascii="Times New Roman" w:eastAsia="Times New Roman" w:hAnsi="Times New Roman" w:cs="Times New Roman"/>
      <w:sz w:val="24"/>
      <w:szCs w:val="24"/>
      <w:lang w:eastAsia="cs-CZ"/>
    </w:rPr>
  </w:style>
  <w:style w:type="character" w:styleId="slostrnky">
    <w:name w:val="page number"/>
    <w:basedOn w:val="Standardnpsmoodstavce"/>
    <w:rsid w:val="00A154E1"/>
  </w:style>
  <w:style w:type="character" w:styleId="Hypertextovodkaz">
    <w:name w:val="Hyperlink"/>
    <w:rsid w:val="00A154E1"/>
    <w:rPr>
      <w:color w:val="0000FF"/>
      <w:u w:val="single"/>
    </w:rPr>
  </w:style>
  <w:style w:type="paragraph" w:styleId="Zhlav">
    <w:name w:val="header"/>
    <w:basedOn w:val="Normln"/>
    <w:link w:val="ZhlavChar"/>
    <w:uiPriority w:val="99"/>
    <w:rsid w:val="00A154E1"/>
    <w:pPr>
      <w:tabs>
        <w:tab w:val="center" w:pos="4536"/>
        <w:tab w:val="right" w:pos="9072"/>
      </w:tabs>
      <w:spacing w:after="0" w:line="240" w:lineRule="auto"/>
      <w:jc w:val="both"/>
    </w:pPr>
    <w:rPr>
      <w:rFonts w:ascii="Times New Roman" w:eastAsia="Times New Roman" w:hAnsi="Times New Roman"/>
      <w:lang w:val="cs-CZ" w:eastAsia="cs-CZ"/>
    </w:rPr>
  </w:style>
  <w:style w:type="character" w:customStyle="1" w:styleId="ZhlavChar">
    <w:name w:val="Záhlaví Char"/>
    <w:basedOn w:val="Standardnpsmoodstavce"/>
    <w:link w:val="Zhlav"/>
    <w:uiPriority w:val="99"/>
    <w:rsid w:val="00A154E1"/>
    <w:rPr>
      <w:rFonts w:ascii="Times New Roman" w:eastAsia="Times New Roman" w:hAnsi="Times New Roman" w:cs="Times New Roman"/>
      <w:sz w:val="24"/>
      <w:szCs w:val="24"/>
      <w:lang w:eastAsia="cs-CZ"/>
    </w:rPr>
  </w:style>
  <w:style w:type="character" w:styleId="Odkaznakoment">
    <w:name w:val="annotation reference"/>
    <w:rsid w:val="00A154E1"/>
    <w:rPr>
      <w:sz w:val="16"/>
      <w:szCs w:val="16"/>
    </w:rPr>
  </w:style>
  <w:style w:type="paragraph" w:styleId="Seznamsodrkami">
    <w:name w:val="List Bullet"/>
    <w:basedOn w:val="Normln"/>
    <w:rsid w:val="00A154E1"/>
    <w:pPr>
      <w:numPr>
        <w:numId w:val="9"/>
      </w:numPr>
      <w:tabs>
        <w:tab w:val="left" w:pos="360"/>
      </w:tabs>
      <w:spacing w:after="0" w:line="240" w:lineRule="auto"/>
      <w:jc w:val="both"/>
    </w:pPr>
    <w:rPr>
      <w:rFonts w:ascii="Times New Roman" w:eastAsia="Times New Roman" w:hAnsi="Times New Roman"/>
      <w:lang w:val="cs-CZ" w:eastAsia="cs-CZ"/>
    </w:rPr>
  </w:style>
  <w:style w:type="paragraph" w:styleId="Odstavecseseznamem">
    <w:name w:val="List Paragraph"/>
    <w:basedOn w:val="Normln"/>
    <w:rsid w:val="00A154E1"/>
    <w:pPr>
      <w:spacing w:after="0" w:line="240" w:lineRule="auto"/>
      <w:ind w:left="708"/>
      <w:jc w:val="both"/>
    </w:pPr>
    <w:rPr>
      <w:rFonts w:ascii="Times New Roman" w:eastAsia="Times New Roman" w:hAnsi="Times New Roman"/>
      <w:lang w:val="cs-CZ" w:eastAsia="cs-CZ"/>
    </w:rPr>
  </w:style>
  <w:style w:type="paragraph" w:styleId="Textbubliny">
    <w:name w:val="Balloon Text"/>
    <w:basedOn w:val="Normln"/>
    <w:link w:val="TextbublinyChar"/>
    <w:uiPriority w:val="99"/>
    <w:semiHidden/>
    <w:unhideWhenUsed/>
    <w:rsid w:val="00A826F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6FD"/>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154E1"/>
    <w:pPr>
      <w:suppressAutoHyphens/>
      <w:autoSpaceDN w:val="0"/>
      <w:spacing w:after="200" w:line="276" w:lineRule="auto"/>
      <w:textAlignment w:val="baseline"/>
    </w:pPr>
    <w:rPr>
      <w:rFonts w:ascii="Calibri" w:eastAsia="Calibri" w:hAnsi="Calibri"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A154E1"/>
    <w:pPr>
      <w:tabs>
        <w:tab w:val="center" w:pos="4536"/>
        <w:tab w:val="right" w:pos="9072"/>
      </w:tabs>
      <w:spacing w:after="0" w:line="240" w:lineRule="auto"/>
      <w:jc w:val="both"/>
    </w:pPr>
    <w:rPr>
      <w:rFonts w:ascii="Times New Roman" w:eastAsia="Times New Roman" w:hAnsi="Times New Roman"/>
      <w:lang w:val="cs-CZ" w:eastAsia="cs-CZ"/>
    </w:rPr>
  </w:style>
  <w:style w:type="character" w:customStyle="1" w:styleId="ZpatChar">
    <w:name w:val="Zápatí Char"/>
    <w:basedOn w:val="Standardnpsmoodstavce"/>
    <w:link w:val="Zpat"/>
    <w:uiPriority w:val="99"/>
    <w:rsid w:val="00A154E1"/>
    <w:rPr>
      <w:rFonts w:ascii="Times New Roman" w:eastAsia="Times New Roman" w:hAnsi="Times New Roman" w:cs="Times New Roman"/>
      <w:sz w:val="24"/>
      <w:szCs w:val="24"/>
      <w:lang w:eastAsia="cs-CZ"/>
    </w:rPr>
  </w:style>
  <w:style w:type="character" w:styleId="slostrnky">
    <w:name w:val="page number"/>
    <w:basedOn w:val="Standardnpsmoodstavce"/>
    <w:rsid w:val="00A154E1"/>
  </w:style>
  <w:style w:type="character" w:styleId="Hypertextovodkaz">
    <w:name w:val="Hyperlink"/>
    <w:rsid w:val="00A154E1"/>
    <w:rPr>
      <w:color w:val="0000FF"/>
      <w:u w:val="single"/>
    </w:rPr>
  </w:style>
  <w:style w:type="paragraph" w:styleId="Zhlav">
    <w:name w:val="header"/>
    <w:basedOn w:val="Normln"/>
    <w:link w:val="ZhlavChar"/>
    <w:uiPriority w:val="99"/>
    <w:rsid w:val="00A154E1"/>
    <w:pPr>
      <w:tabs>
        <w:tab w:val="center" w:pos="4536"/>
        <w:tab w:val="right" w:pos="9072"/>
      </w:tabs>
      <w:spacing w:after="0" w:line="240" w:lineRule="auto"/>
      <w:jc w:val="both"/>
    </w:pPr>
    <w:rPr>
      <w:rFonts w:ascii="Times New Roman" w:eastAsia="Times New Roman" w:hAnsi="Times New Roman"/>
      <w:lang w:val="cs-CZ" w:eastAsia="cs-CZ"/>
    </w:rPr>
  </w:style>
  <w:style w:type="character" w:customStyle="1" w:styleId="ZhlavChar">
    <w:name w:val="Záhlaví Char"/>
    <w:basedOn w:val="Standardnpsmoodstavce"/>
    <w:link w:val="Zhlav"/>
    <w:uiPriority w:val="99"/>
    <w:rsid w:val="00A154E1"/>
    <w:rPr>
      <w:rFonts w:ascii="Times New Roman" w:eastAsia="Times New Roman" w:hAnsi="Times New Roman" w:cs="Times New Roman"/>
      <w:sz w:val="24"/>
      <w:szCs w:val="24"/>
      <w:lang w:eastAsia="cs-CZ"/>
    </w:rPr>
  </w:style>
  <w:style w:type="character" w:styleId="Odkaznakoment">
    <w:name w:val="annotation reference"/>
    <w:rsid w:val="00A154E1"/>
    <w:rPr>
      <w:sz w:val="16"/>
      <w:szCs w:val="16"/>
    </w:rPr>
  </w:style>
  <w:style w:type="paragraph" w:styleId="Seznamsodrkami">
    <w:name w:val="List Bullet"/>
    <w:basedOn w:val="Normln"/>
    <w:rsid w:val="00A154E1"/>
    <w:pPr>
      <w:numPr>
        <w:numId w:val="9"/>
      </w:numPr>
      <w:tabs>
        <w:tab w:val="left" w:pos="360"/>
      </w:tabs>
      <w:spacing w:after="0" w:line="240" w:lineRule="auto"/>
      <w:jc w:val="both"/>
    </w:pPr>
    <w:rPr>
      <w:rFonts w:ascii="Times New Roman" w:eastAsia="Times New Roman" w:hAnsi="Times New Roman"/>
      <w:lang w:val="cs-CZ" w:eastAsia="cs-CZ"/>
    </w:rPr>
  </w:style>
  <w:style w:type="paragraph" w:styleId="Odstavecseseznamem">
    <w:name w:val="List Paragraph"/>
    <w:basedOn w:val="Normln"/>
    <w:rsid w:val="00A154E1"/>
    <w:pPr>
      <w:spacing w:after="0" w:line="240" w:lineRule="auto"/>
      <w:ind w:left="708"/>
      <w:jc w:val="both"/>
    </w:pPr>
    <w:rPr>
      <w:rFonts w:ascii="Times New Roman" w:eastAsia="Times New Roman" w:hAnsi="Times New Roman"/>
      <w:lang w:val="cs-CZ" w:eastAsia="cs-CZ"/>
    </w:rPr>
  </w:style>
  <w:style w:type="paragraph" w:styleId="Textbubliny">
    <w:name w:val="Balloon Text"/>
    <w:basedOn w:val="Normln"/>
    <w:link w:val="TextbublinyChar"/>
    <w:uiPriority w:val="99"/>
    <w:semiHidden/>
    <w:unhideWhenUsed/>
    <w:rsid w:val="00A826F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6FD"/>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3365</Words>
  <Characters>19860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Rychtr</dc:creator>
  <cp:lastModifiedBy>Hrušková</cp:lastModifiedBy>
  <cp:revision>4</cp:revision>
  <cp:lastPrinted>2017-04-27T13:50:00Z</cp:lastPrinted>
  <dcterms:created xsi:type="dcterms:W3CDTF">2017-04-27T13:39:00Z</dcterms:created>
  <dcterms:modified xsi:type="dcterms:W3CDTF">2017-06-02T08:42:00Z</dcterms:modified>
</cp:coreProperties>
</file>